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F2F73" w14:textId="77777777" w:rsidR="002C7353" w:rsidRPr="009E339D" w:rsidRDefault="002C7353">
      <w:pPr>
        <w:rPr>
          <w:b/>
          <w:sz w:val="24"/>
          <w:lang w:val="nl-NL"/>
        </w:rPr>
      </w:pPr>
      <w:r w:rsidRPr="009E339D">
        <w:rPr>
          <w:b/>
          <w:sz w:val="24"/>
          <w:lang w:val="nl-NL"/>
        </w:rPr>
        <w:t>Motie vreemd aan de orde van de dag</w:t>
      </w:r>
    </w:p>
    <w:p w14:paraId="66B25E2B" w14:textId="3DC24236" w:rsidR="00D246DE" w:rsidRDefault="002C7353">
      <w:pPr>
        <w:rPr>
          <w:b/>
          <w:lang w:val="nl-NL"/>
        </w:rPr>
      </w:pPr>
      <w:r>
        <w:rPr>
          <w:b/>
          <w:lang w:val="nl-NL"/>
        </w:rPr>
        <w:t xml:space="preserve">Noodopvang vluchtelingen Oekraïne </w:t>
      </w:r>
    </w:p>
    <w:p w14:paraId="3CEBE226" w14:textId="35E4C07A" w:rsidR="002C7353" w:rsidRDefault="002C7353">
      <w:pPr>
        <w:rPr>
          <w:lang w:val="nl-NL"/>
        </w:rPr>
      </w:pPr>
      <w:r>
        <w:rPr>
          <w:lang w:val="nl-NL"/>
        </w:rPr>
        <w:t>De raad van de gemeente [</w:t>
      </w:r>
      <w:r w:rsidRPr="009E339D">
        <w:rPr>
          <w:highlight w:val="yellow"/>
          <w:lang w:val="nl-NL"/>
        </w:rPr>
        <w:t>naam</w:t>
      </w:r>
      <w:r>
        <w:rPr>
          <w:lang w:val="nl-NL"/>
        </w:rPr>
        <w:t>] in vergadering bijeen op [</w:t>
      </w:r>
      <w:r w:rsidRPr="009E339D">
        <w:rPr>
          <w:highlight w:val="yellow"/>
          <w:lang w:val="nl-NL"/>
        </w:rPr>
        <w:t>datum</w:t>
      </w:r>
      <w:r>
        <w:rPr>
          <w:lang w:val="nl-NL"/>
        </w:rPr>
        <w:t>],</w:t>
      </w:r>
    </w:p>
    <w:p w14:paraId="23B8CDDB" w14:textId="7180EB34" w:rsidR="002C7353" w:rsidRDefault="002C7353">
      <w:pPr>
        <w:rPr>
          <w:lang w:val="nl-NL"/>
        </w:rPr>
      </w:pPr>
      <w:r>
        <w:rPr>
          <w:lang w:val="nl-NL"/>
        </w:rPr>
        <w:t>Constaterende dat:</w:t>
      </w:r>
    </w:p>
    <w:p w14:paraId="68707C70" w14:textId="4FDFFA53" w:rsidR="009E339D" w:rsidRDefault="009E339D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 meer dan 400.000 mensen op de vlucht zijn geslagen voor de oorlog in Oekraïne;</w:t>
      </w:r>
      <w:r>
        <w:rPr>
          <w:rStyle w:val="Voetnootmarkering"/>
          <w:lang w:val="nl-NL"/>
        </w:rPr>
        <w:footnoteReference w:id="1"/>
      </w:r>
    </w:p>
    <w:p w14:paraId="2DE46583" w14:textId="065E2483" w:rsidR="002C7353" w:rsidRPr="00FD45B9" w:rsidRDefault="002C7353" w:rsidP="00FD45B9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Het Centraal Opvangorgaan Asielzoekers (COA) een dringend tekort heeft aan opvangcapaciteit</w:t>
      </w:r>
      <w:r w:rsidR="00FD45B9">
        <w:rPr>
          <w:lang w:val="nl-NL"/>
        </w:rPr>
        <w:t>.</w:t>
      </w:r>
      <w:r w:rsidR="009E339D">
        <w:rPr>
          <w:rStyle w:val="Voetnootmarkering"/>
          <w:lang w:val="nl-NL"/>
        </w:rPr>
        <w:footnoteReference w:id="2"/>
      </w:r>
    </w:p>
    <w:p w14:paraId="33DDEBC4" w14:textId="237A8BEF" w:rsidR="009E339D" w:rsidRPr="009E339D" w:rsidRDefault="009E339D" w:rsidP="009E339D">
      <w:pPr>
        <w:rPr>
          <w:lang w:val="nl-NL"/>
        </w:rPr>
      </w:pPr>
      <w:r w:rsidRPr="009E339D">
        <w:rPr>
          <w:lang w:val="nl-NL"/>
        </w:rPr>
        <w:t>Overwegende dat:</w:t>
      </w:r>
    </w:p>
    <w:p w14:paraId="2F570733" w14:textId="47382797" w:rsidR="009E339D" w:rsidRDefault="009E339D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Nederlandse overheid en de Europese Unie altijd pleiten voor opvang van vluchtelingen in de regio;</w:t>
      </w:r>
    </w:p>
    <w:p w14:paraId="505394D6" w14:textId="26DAFF4F" w:rsidR="00BD4E4E" w:rsidRDefault="00BD4E4E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Wij in dit geval de regio zijn;</w:t>
      </w:r>
      <w:bookmarkStart w:id="0" w:name="_GoBack"/>
      <w:bookmarkEnd w:id="0"/>
    </w:p>
    <w:p w14:paraId="3D8B3FEF" w14:textId="58EE847D" w:rsidR="009E339D" w:rsidRDefault="00FD45B9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 als gemeente solidair willen zijn met de vluchtelingen;</w:t>
      </w:r>
    </w:p>
    <w:p w14:paraId="515DA62C" w14:textId="496780CA" w:rsidR="00FD45B9" w:rsidRDefault="00FD45B9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 ons steentje willen bijdragen aan de veilige en humane (nood)opvang van vluchtelingen;</w:t>
      </w:r>
    </w:p>
    <w:p w14:paraId="22C49496" w14:textId="5825C7A0" w:rsidR="00FD45B9" w:rsidRDefault="00FD45B9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 willen voorkomen dat de reguliere locaties en noodopvanglocaties overlopen als er meer vluchtelingen naar Nederland komen en mensen noodgedwongen op de grond moeten slapen.</w:t>
      </w:r>
      <w:r>
        <w:rPr>
          <w:rStyle w:val="Voetnootmarkering"/>
          <w:lang w:val="nl-NL"/>
        </w:rPr>
        <w:footnoteReference w:id="3"/>
      </w:r>
    </w:p>
    <w:p w14:paraId="0A307D57" w14:textId="46879CCF" w:rsidR="009E339D" w:rsidRPr="009E339D" w:rsidRDefault="009E339D" w:rsidP="009E339D">
      <w:pPr>
        <w:rPr>
          <w:lang w:val="nl-NL"/>
        </w:rPr>
      </w:pPr>
      <w:r w:rsidRPr="009E339D">
        <w:rPr>
          <w:lang w:val="nl-NL"/>
        </w:rPr>
        <w:t>Verzoekt het college om:</w:t>
      </w:r>
    </w:p>
    <w:p w14:paraId="5B97948E" w14:textId="1CAC193D" w:rsidR="009E339D" w:rsidRDefault="009E339D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 inventariseren welke plekken en gebouwen in de gemeente geschikt zijn om noodopvang voor vluchtelingen te organiseren;</w:t>
      </w:r>
    </w:p>
    <w:p w14:paraId="56F6541A" w14:textId="610BCD7E" w:rsidR="009E339D" w:rsidRDefault="009E339D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Als uit de inventarisatie blijkt dat er geschikte plekken zijn, deze in samenspraak met het COA in te richten voor de noodopvang van vluchtelingen;</w:t>
      </w:r>
    </w:p>
    <w:p w14:paraId="1CD74BB1" w14:textId="0E24B894" w:rsidR="009E339D" w:rsidRDefault="009E339D" w:rsidP="002C735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Gezien de urgentie van het probleem de raad hier uiterlijk [</w:t>
      </w:r>
      <w:r w:rsidRPr="008542C0">
        <w:rPr>
          <w:highlight w:val="yellow"/>
          <w:lang w:val="nl-NL"/>
        </w:rPr>
        <w:t>datum</w:t>
      </w:r>
      <w:r>
        <w:rPr>
          <w:lang w:val="nl-NL"/>
        </w:rPr>
        <w:t>] over te informeren.</w:t>
      </w:r>
    </w:p>
    <w:p w14:paraId="1659E82B" w14:textId="77777777" w:rsidR="00F00854" w:rsidRDefault="00F00854" w:rsidP="00F00854">
      <w:p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highlight w:val="yellow"/>
          <w:lang w:val="nl-NL"/>
        </w:rPr>
        <w:t>[Of als de raad zelf al locaties op het oog heeft]</w:t>
      </w:r>
    </w:p>
    <w:p w14:paraId="122C798A" w14:textId="77777777" w:rsidR="00F00854" w:rsidRDefault="00F00854" w:rsidP="00F00854">
      <w:pPr>
        <w:spacing w:after="0" w:line="240" w:lineRule="auto"/>
        <w:rPr>
          <w:rFonts w:eastAsia="Times New Roman"/>
          <w:i/>
          <w:lang w:val="nl-NL"/>
        </w:rPr>
      </w:pPr>
    </w:p>
    <w:p w14:paraId="4F3F5449" w14:textId="46E9F8B1" w:rsidR="00F00854" w:rsidRPr="00F00854" w:rsidRDefault="00F00854" w:rsidP="00F00854">
      <w:pPr>
        <w:spacing w:after="0" w:line="240" w:lineRule="auto"/>
        <w:rPr>
          <w:rFonts w:eastAsia="Times New Roman"/>
          <w:lang w:val="nl-NL"/>
        </w:rPr>
      </w:pPr>
      <w:r w:rsidRPr="00F00854">
        <w:rPr>
          <w:rFonts w:eastAsia="Times New Roman"/>
          <w:lang w:val="nl-NL"/>
        </w:rPr>
        <w:t>Verzoekt het college om</w:t>
      </w:r>
      <w:r>
        <w:rPr>
          <w:rFonts w:eastAsia="Times New Roman"/>
          <w:lang w:val="nl-NL"/>
        </w:rPr>
        <w:t>:</w:t>
      </w:r>
    </w:p>
    <w:p w14:paraId="4B91545A" w14:textId="77777777" w:rsidR="00F00854" w:rsidRDefault="00F00854" w:rsidP="00F00854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highlight w:val="yellow"/>
          <w:lang w:val="nl-NL"/>
        </w:rPr>
        <w:t>[Locatie(s)]</w:t>
      </w:r>
      <w:r>
        <w:rPr>
          <w:rFonts w:eastAsia="Times New Roman"/>
          <w:lang w:val="nl-NL"/>
        </w:rPr>
        <w:t xml:space="preserve"> in samenspraak met het COA in te richten als noodopvang voor asielzoekers;</w:t>
      </w:r>
    </w:p>
    <w:p w14:paraId="215DE6C0" w14:textId="77777777" w:rsidR="00F00854" w:rsidRDefault="00F00854" w:rsidP="00F00854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Ervoor te zorgen dat de locatie uiterlijk </w:t>
      </w:r>
      <w:r>
        <w:rPr>
          <w:rFonts w:eastAsia="Times New Roman"/>
          <w:highlight w:val="yellow"/>
          <w:lang w:val="nl-NL"/>
        </w:rPr>
        <w:t>[datum]</w:t>
      </w:r>
      <w:r>
        <w:rPr>
          <w:rFonts w:eastAsia="Times New Roman"/>
          <w:lang w:val="nl-NL"/>
        </w:rPr>
        <w:t xml:space="preserve"> geschikt is voor noodopvang.</w:t>
      </w:r>
    </w:p>
    <w:p w14:paraId="2A6A165D" w14:textId="77777777" w:rsidR="00F00854" w:rsidRPr="000E1280" w:rsidRDefault="00F00854" w:rsidP="000E1280">
      <w:pPr>
        <w:rPr>
          <w:lang w:val="nl-NL"/>
        </w:rPr>
      </w:pPr>
    </w:p>
    <w:p w14:paraId="42E8B39E" w14:textId="77777777" w:rsidR="00F00854" w:rsidRDefault="00F00854" w:rsidP="00F00854">
      <w:pPr>
        <w:rPr>
          <w:lang w:val="nl-NL"/>
        </w:rPr>
      </w:pPr>
      <w:r>
        <w:rPr>
          <w:lang w:val="nl-NL"/>
        </w:rPr>
        <w:t>En gaat over tot de orde van de dag.</w:t>
      </w:r>
    </w:p>
    <w:p w14:paraId="743F9953" w14:textId="77777777" w:rsidR="00F00854" w:rsidRDefault="00F00854" w:rsidP="00F00854">
      <w:pPr>
        <w:rPr>
          <w:lang w:val="nl-NL"/>
        </w:rPr>
      </w:pPr>
      <w:r>
        <w:rPr>
          <w:lang w:val="nl-NL"/>
        </w:rPr>
        <w:t xml:space="preserve">Namens de fracties van </w:t>
      </w:r>
      <w:r>
        <w:rPr>
          <w:highlight w:val="yellow"/>
          <w:lang w:val="nl-NL"/>
        </w:rPr>
        <w:t>[…]</w:t>
      </w:r>
    </w:p>
    <w:p w14:paraId="0809D7DB" w14:textId="633AD8A1" w:rsidR="009E339D" w:rsidRPr="009E339D" w:rsidRDefault="009E339D" w:rsidP="009E339D">
      <w:pPr>
        <w:rPr>
          <w:lang w:val="nl-NL"/>
        </w:rPr>
      </w:pPr>
    </w:p>
    <w:sectPr w:rsidR="009E339D" w:rsidRPr="009E3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D4802" w14:textId="77777777" w:rsidR="009E339D" w:rsidRDefault="009E339D" w:rsidP="009E339D">
      <w:pPr>
        <w:spacing w:after="0" w:line="240" w:lineRule="auto"/>
      </w:pPr>
      <w:r>
        <w:separator/>
      </w:r>
    </w:p>
  </w:endnote>
  <w:endnote w:type="continuationSeparator" w:id="0">
    <w:p w14:paraId="4EABCE1C" w14:textId="77777777" w:rsidR="009E339D" w:rsidRDefault="009E339D" w:rsidP="009E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DBEF" w14:textId="77777777" w:rsidR="009E339D" w:rsidRDefault="009E339D" w:rsidP="009E339D">
      <w:pPr>
        <w:spacing w:after="0" w:line="240" w:lineRule="auto"/>
      </w:pPr>
      <w:r>
        <w:separator/>
      </w:r>
    </w:p>
  </w:footnote>
  <w:footnote w:type="continuationSeparator" w:id="0">
    <w:p w14:paraId="721196E8" w14:textId="77777777" w:rsidR="009E339D" w:rsidRDefault="009E339D" w:rsidP="009E339D">
      <w:pPr>
        <w:spacing w:after="0" w:line="240" w:lineRule="auto"/>
      </w:pPr>
      <w:r>
        <w:continuationSeparator/>
      </w:r>
    </w:p>
  </w:footnote>
  <w:footnote w:id="1">
    <w:p w14:paraId="5E93334B" w14:textId="4AED80E9" w:rsidR="009E339D" w:rsidRPr="009E339D" w:rsidRDefault="009E339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E339D">
        <w:rPr>
          <w:lang w:val="nl-NL"/>
        </w:rPr>
        <w:t xml:space="preserve"> </w:t>
      </w:r>
      <w:hyperlink r:id="rId1" w:history="1">
        <w:r w:rsidRPr="00B12D1C">
          <w:rPr>
            <w:rStyle w:val="Hyperlink"/>
            <w:lang w:val="nl-NL"/>
          </w:rPr>
          <w:t>https://www.vluchteling.nl/</w:t>
        </w:r>
      </w:hyperlink>
      <w:r>
        <w:rPr>
          <w:lang w:val="nl-NL"/>
        </w:rPr>
        <w:t xml:space="preserve">. </w:t>
      </w:r>
    </w:p>
  </w:footnote>
  <w:footnote w:id="2">
    <w:p w14:paraId="2FB16A40" w14:textId="40025288" w:rsidR="009E339D" w:rsidRPr="009E339D" w:rsidRDefault="009E339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9E339D">
        <w:rPr>
          <w:lang w:val="nl-NL"/>
        </w:rPr>
        <w:t xml:space="preserve"> </w:t>
      </w:r>
      <w:r>
        <w:rPr>
          <w:lang w:val="nl-NL"/>
        </w:rPr>
        <w:t xml:space="preserve">COA, </w:t>
      </w:r>
      <w:r>
        <w:rPr>
          <w:i/>
          <w:lang w:val="nl-NL"/>
        </w:rPr>
        <w:t>Opvangcapaciteit</w:t>
      </w:r>
      <w:r>
        <w:rPr>
          <w:lang w:val="nl-NL"/>
        </w:rPr>
        <w:t xml:space="preserve">, </w:t>
      </w:r>
      <w:r w:rsidR="00BD4E4E">
        <w:fldChar w:fldCharType="begin"/>
      </w:r>
      <w:r w:rsidR="00BD4E4E" w:rsidRPr="000E1280">
        <w:rPr>
          <w:lang w:val="nl-NL"/>
        </w:rPr>
        <w:instrText xml:space="preserve"> HYPERLINK "https://www.coa.nl/nl/dossier/opvangcapaciteit-dossier" </w:instrText>
      </w:r>
      <w:r w:rsidR="00BD4E4E">
        <w:fldChar w:fldCharType="separate"/>
      </w:r>
      <w:r w:rsidRPr="00B12D1C">
        <w:rPr>
          <w:rStyle w:val="Hyperlink"/>
          <w:lang w:val="nl-NL"/>
        </w:rPr>
        <w:t>https://www.coa.nl/nl/dossier/opvangcapaciteit-dossier</w:t>
      </w:r>
      <w:r w:rsidR="00BD4E4E">
        <w:rPr>
          <w:rStyle w:val="Hyperlink"/>
          <w:lang w:val="nl-NL"/>
        </w:rPr>
        <w:fldChar w:fldCharType="end"/>
      </w:r>
      <w:r>
        <w:rPr>
          <w:lang w:val="nl-NL"/>
        </w:rPr>
        <w:t xml:space="preserve">. </w:t>
      </w:r>
    </w:p>
  </w:footnote>
  <w:footnote w:id="3">
    <w:p w14:paraId="3C68373E" w14:textId="27359CAB" w:rsidR="00FD45B9" w:rsidRPr="00FD45B9" w:rsidRDefault="00FD45B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FD45B9">
        <w:rPr>
          <w:lang w:val="nl-NL"/>
        </w:rPr>
        <w:t xml:space="preserve"> </w:t>
      </w:r>
      <w:r>
        <w:rPr>
          <w:lang w:val="nl-NL"/>
        </w:rPr>
        <w:t xml:space="preserve">Zoals het geval was na de val van Kabul in augustus 2021.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512C"/>
    <w:multiLevelType w:val="hybridMultilevel"/>
    <w:tmpl w:val="797E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E"/>
    <w:rsid w:val="000E1280"/>
    <w:rsid w:val="002C7353"/>
    <w:rsid w:val="008542C0"/>
    <w:rsid w:val="009E339D"/>
    <w:rsid w:val="00BD4E4E"/>
    <w:rsid w:val="00D246DE"/>
    <w:rsid w:val="00F00854"/>
    <w:rsid w:val="00FB0FBA"/>
    <w:rsid w:val="00F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3B0"/>
  <w15:chartTrackingRefBased/>
  <w15:docId w15:val="{A5B12E9A-24F1-4DCE-A051-EFC1A337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735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339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339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339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9E339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3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luchteling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572F-6FD5-43C2-AED9-5D4C7B2F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Kuilman</dc:creator>
  <cp:keywords/>
  <dc:description/>
  <cp:lastModifiedBy>Sofie Kuilman</cp:lastModifiedBy>
  <cp:revision>6</cp:revision>
  <dcterms:created xsi:type="dcterms:W3CDTF">2022-02-28T10:05:00Z</dcterms:created>
  <dcterms:modified xsi:type="dcterms:W3CDTF">2022-02-28T13:39:00Z</dcterms:modified>
</cp:coreProperties>
</file>