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88E6A" w14:textId="150E1410" w:rsidR="00980F37" w:rsidRDefault="00980F37">
      <w:pPr>
        <w:rPr>
          <w:rFonts w:ascii="Arial" w:hAnsi="Arial" w:cs="Arial"/>
          <w:sz w:val="24"/>
          <w:szCs w:val="24"/>
          <w:lang w:val="nl-NL"/>
        </w:rPr>
      </w:pPr>
      <w:r>
        <w:rPr>
          <w:rFonts w:ascii="Arial" w:hAnsi="Arial" w:cs="Arial"/>
          <w:noProof/>
          <w:sz w:val="24"/>
          <w:szCs w:val="24"/>
          <w:lang w:val="nl-NL"/>
        </w:rPr>
        <w:drawing>
          <wp:inline distT="0" distB="0" distL="0" distR="0" wp14:anchorId="6E8150CE" wp14:editId="51F715E3">
            <wp:extent cx="1504950" cy="5558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9438" t="27286" r="19825" b="35233"/>
                    <a:stretch/>
                  </pic:blipFill>
                  <pic:spPr bwMode="auto">
                    <a:xfrm>
                      <a:off x="0" y="0"/>
                      <a:ext cx="1519817" cy="561381"/>
                    </a:xfrm>
                    <a:prstGeom prst="rect">
                      <a:avLst/>
                    </a:prstGeom>
                    <a:noFill/>
                    <a:ln>
                      <a:noFill/>
                    </a:ln>
                    <a:extLst>
                      <a:ext uri="{53640926-AAD7-44D8-BBD7-CCE9431645EC}">
                        <a14:shadowObscured xmlns:a14="http://schemas.microsoft.com/office/drawing/2010/main"/>
                      </a:ext>
                    </a:extLst>
                  </pic:spPr>
                </pic:pic>
              </a:graphicData>
            </a:graphic>
          </wp:inline>
        </w:drawing>
      </w:r>
    </w:p>
    <w:p w14:paraId="64DC8F9A" w14:textId="77777777" w:rsidR="00980F37" w:rsidRDefault="00980F37">
      <w:pPr>
        <w:rPr>
          <w:rFonts w:ascii="Arial" w:hAnsi="Arial" w:cs="Arial"/>
          <w:sz w:val="24"/>
          <w:szCs w:val="24"/>
          <w:lang w:val="nl-NL"/>
        </w:rPr>
      </w:pPr>
    </w:p>
    <w:p w14:paraId="60F646E6" w14:textId="2D157AD3" w:rsidR="005B0D80" w:rsidRDefault="005B0D80">
      <w:pPr>
        <w:rPr>
          <w:rFonts w:ascii="Arial" w:hAnsi="Arial" w:cs="Arial"/>
          <w:sz w:val="24"/>
          <w:szCs w:val="24"/>
          <w:lang w:val="nl-NL"/>
        </w:rPr>
      </w:pPr>
      <w:r w:rsidRPr="00DC213A">
        <w:rPr>
          <w:rFonts w:ascii="Arial" w:hAnsi="Arial" w:cs="Arial"/>
          <w:sz w:val="24"/>
          <w:szCs w:val="24"/>
          <w:lang w:val="nl-NL"/>
        </w:rPr>
        <w:t>Vragen PvdA – besteding cultuurgelden</w:t>
      </w:r>
    </w:p>
    <w:p w14:paraId="2C15CD0A" w14:textId="142A7C81" w:rsidR="009B5E16" w:rsidRPr="00DC213A" w:rsidRDefault="009B5E16">
      <w:pPr>
        <w:rPr>
          <w:rFonts w:ascii="Arial" w:hAnsi="Arial" w:cs="Arial"/>
          <w:sz w:val="24"/>
          <w:szCs w:val="24"/>
          <w:lang w:val="nl-NL"/>
        </w:rPr>
      </w:pPr>
    </w:p>
    <w:p w14:paraId="5DD1AEFF" w14:textId="012C305E" w:rsidR="005B0D80" w:rsidRDefault="005B0D80">
      <w:pPr>
        <w:rPr>
          <w:rFonts w:ascii="Arial" w:hAnsi="Arial" w:cs="Arial"/>
          <w:sz w:val="24"/>
          <w:szCs w:val="24"/>
          <w:lang w:val="nl-NL"/>
        </w:rPr>
      </w:pPr>
    </w:p>
    <w:p w14:paraId="1A70D5C1" w14:textId="4DA4F612" w:rsidR="005B0D80" w:rsidRPr="00DC213A" w:rsidRDefault="00210435">
      <w:pPr>
        <w:rPr>
          <w:rFonts w:ascii="Arial" w:hAnsi="Arial" w:cs="Arial"/>
          <w:sz w:val="24"/>
          <w:szCs w:val="24"/>
          <w:lang w:val="nl-NL"/>
        </w:rPr>
      </w:pPr>
      <w:r w:rsidRPr="00DC213A">
        <w:rPr>
          <w:rFonts w:ascii="Arial" w:hAnsi="Arial" w:cs="Arial"/>
          <w:sz w:val="24"/>
          <w:szCs w:val="24"/>
          <w:lang w:val="nl-NL"/>
        </w:rPr>
        <w:t xml:space="preserve">Volgens informatie van OC&amp;W heeft de gemeente </w:t>
      </w:r>
      <w:r w:rsidR="009B5E16">
        <w:rPr>
          <w:rFonts w:ascii="Arial" w:hAnsi="Arial" w:cs="Arial"/>
          <w:color w:val="FF0000"/>
          <w:sz w:val="24"/>
          <w:szCs w:val="24"/>
          <w:lang w:val="nl-NL"/>
        </w:rPr>
        <w:t xml:space="preserve">(vul in) </w:t>
      </w:r>
      <w:r w:rsidRPr="00DC213A">
        <w:rPr>
          <w:rFonts w:ascii="Arial" w:hAnsi="Arial" w:cs="Arial"/>
          <w:sz w:val="24"/>
          <w:szCs w:val="24"/>
          <w:lang w:val="nl-NL"/>
        </w:rPr>
        <w:t xml:space="preserve"> vorig jaar </w:t>
      </w:r>
      <w:r w:rsidR="00DC213A" w:rsidRPr="00DC213A">
        <w:rPr>
          <w:rFonts w:ascii="Arial" w:hAnsi="Arial" w:cs="Arial"/>
          <w:sz w:val="24"/>
          <w:szCs w:val="24"/>
          <w:lang w:val="nl-NL"/>
        </w:rPr>
        <w:t>€</w:t>
      </w:r>
      <w:r w:rsidR="009B5E16">
        <w:rPr>
          <w:rFonts w:ascii="Arial" w:hAnsi="Arial" w:cs="Arial"/>
          <w:color w:val="FF0000"/>
          <w:sz w:val="24"/>
          <w:szCs w:val="24"/>
          <w:lang w:val="nl-NL"/>
        </w:rPr>
        <w:t>(zie verwijzing 1 voor overzicht coronasteun per gemeente)</w:t>
      </w:r>
      <w:r w:rsidRPr="009B5E16">
        <w:rPr>
          <w:rFonts w:ascii="Arial" w:hAnsi="Arial" w:cs="Arial"/>
          <w:color w:val="FF0000"/>
          <w:sz w:val="24"/>
          <w:szCs w:val="24"/>
          <w:lang w:val="nl-NL"/>
        </w:rPr>
        <w:t xml:space="preserve"> </w:t>
      </w:r>
      <w:r w:rsidRPr="00DC213A">
        <w:rPr>
          <w:rFonts w:ascii="Arial" w:hAnsi="Arial" w:cs="Arial"/>
          <w:sz w:val="24"/>
          <w:szCs w:val="24"/>
          <w:lang w:val="nl-NL"/>
        </w:rPr>
        <w:t xml:space="preserve">euro aan </w:t>
      </w:r>
      <w:r w:rsidR="00ED273A">
        <w:rPr>
          <w:rFonts w:ascii="Arial" w:hAnsi="Arial" w:cs="Arial"/>
          <w:sz w:val="24"/>
          <w:szCs w:val="24"/>
          <w:lang w:val="nl-NL"/>
        </w:rPr>
        <w:t>corona-</w:t>
      </w:r>
      <w:r w:rsidRPr="00DC213A">
        <w:rPr>
          <w:rFonts w:ascii="Arial" w:hAnsi="Arial" w:cs="Arial"/>
          <w:sz w:val="24"/>
          <w:szCs w:val="24"/>
          <w:lang w:val="nl-NL"/>
        </w:rPr>
        <w:t>steungeld ontvangen van het Rijk, wat bedoeld is voor de culturele sector</w:t>
      </w:r>
      <w:r w:rsidRPr="00DC213A">
        <w:rPr>
          <w:rStyle w:val="Eindnootmarkering"/>
          <w:rFonts w:ascii="Arial" w:hAnsi="Arial" w:cs="Arial"/>
          <w:sz w:val="24"/>
          <w:szCs w:val="24"/>
          <w:lang w:val="nl-NL"/>
        </w:rPr>
        <w:endnoteReference w:id="1"/>
      </w:r>
      <w:r w:rsidRPr="00DC213A">
        <w:rPr>
          <w:rFonts w:ascii="Arial" w:hAnsi="Arial" w:cs="Arial"/>
          <w:sz w:val="24"/>
          <w:szCs w:val="24"/>
          <w:lang w:val="nl-NL"/>
        </w:rPr>
        <w:t xml:space="preserve">. </w:t>
      </w:r>
      <w:r w:rsidR="005B0D80" w:rsidRPr="00DC213A">
        <w:rPr>
          <w:rFonts w:ascii="Arial" w:hAnsi="Arial" w:cs="Arial"/>
          <w:sz w:val="24"/>
          <w:szCs w:val="24"/>
          <w:lang w:val="nl-NL"/>
        </w:rPr>
        <w:t>Uit onderzoek van Berenschot bleek echter dat veel gemeenten niet wisten hoeveel geld er specifiek voor cultuur was bestemd omdat het steungeld op een grote hoop terechtkwam en dat sommige gemeenten overwogen om het cultuurgeld aan andere zaken te besteden dan cultuur</w:t>
      </w:r>
      <w:r w:rsidR="005B0D80" w:rsidRPr="00DC213A">
        <w:rPr>
          <w:rStyle w:val="Eindnootmarkering"/>
          <w:rFonts w:ascii="Arial" w:hAnsi="Arial" w:cs="Arial"/>
          <w:sz w:val="24"/>
          <w:szCs w:val="24"/>
          <w:lang w:val="nl-NL"/>
        </w:rPr>
        <w:endnoteReference w:id="2"/>
      </w:r>
      <w:r w:rsidR="005B0D80" w:rsidRPr="00DC213A">
        <w:rPr>
          <w:rFonts w:ascii="Arial" w:hAnsi="Arial" w:cs="Arial"/>
          <w:sz w:val="24"/>
          <w:szCs w:val="24"/>
          <w:lang w:val="nl-NL"/>
        </w:rPr>
        <w:t xml:space="preserve">. De PvdA is benieuwd hoe dit </w:t>
      </w:r>
      <w:r w:rsidR="009B5E16">
        <w:rPr>
          <w:rFonts w:ascii="Arial" w:hAnsi="Arial" w:cs="Arial"/>
          <w:sz w:val="24"/>
          <w:szCs w:val="24"/>
          <w:lang w:val="nl-NL"/>
        </w:rPr>
        <w:t xml:space="preserve">in </w:t>
      </w:r>
      <w:r w:rsidR="009B5E16" w:rsidRPr="009B5E16">
        <w:rPr>
          <w:rFonts w:ascii="Arial" w:hAnsi="Arial" w:cs="Arial"/>
          <w:color w:val="FF0000"/>
          <w:sz w:val="24"/>
          <w:szCs w:val="24"/>
          <w:lang w:val="nl-NL"/>
        </w:rPr>
        <w:t>(Vul in)</w:t>
      </w:r>
      <w:r w:rsidRPr="009B5E16">
        <w:rPr>
          <w:rFonts w:ascii="Arial" w:hAnsi="Arial" w:cs="Arial"/>
          <w:color w:val="FF0000"/>
          <w:sz w:val="24"/>
          <w:szCs w:val="24"/>
          <w:lang w:val="nl-NL"/>
        </w:rPr>
        <w:t xml:space="preserve"> </w:t>
      </w:r>
      <w:r w:rsidRPr="00DC213A">
        <w:rPr>
          <w:rFonts w:ascii="Arial" w:hAnsi="Arial" w:cs="Arial"/>
          <w:sz w:val="24"/>
          <w:szCs w:val="24"/>
          <w:lang w:val="nl-NL"/>
        </w:rPr>
        <w:t>is verlopen. We hebben daarom de volgende vragen:</w:t>
      </w:r>
    </w:p>
    <w:p w14:paraId="51A69F9C" w14:textId="31B14E72" w:rsidR="005B0D80" w:rsidRPr="00DC213A" w:rsidRDefault="005B0D80" w:rsidP="00210435">
      <w:pPr>
        <w:pStyle w:val="Lijstalinea"/>
        <w:numPr>
          <w:ilvl w:val="0"/>
          <w:numId w:val="1"/>
        </w:numPr>
        <w:rPr>
          <w:rFonts w:ascii="Arial" w:hAnsi="Arial" w:cs="Arial"/>
          <w:sz w:val="24"/>
          <w:szCs w:val="24"/>
          <w:lang w:val="nl-NL"/>
        </w:rPr>
      </w:pPr>
      <w:r w:rsidRPr="00DC213A">
        <w:rPr>
          <w:rFonts w:ascii="Arial" w:hAnsi="Arial" w:cs="Arial"/>
          <w:sz w:val="24"/>
          <w:szCs w:val="24"/>
          <w:lang w:val="nl-NL"/>
        </w:rPr>
        <w:t xml:space="preserve">Hoe is dit </w:t>
      </w:r>
      <w:r w:rsidR="00210435" w:rsidRPr="00DC213A">
        <w:rPr>
          <w:rFonts w:ascii="Arial" w:hAnsi="Arial" w:cs="Arial"/>
          <w:sz w:val="24"/>
          <w:szCs w:val="24"/>
          <w:lang w:val="nl-NL"/>
        </w:rPr>
        <w:t>steun</w:t>
      </w:r>
      <w:r w:rsidRPr="00DC213A">
        <w:rPr>
          <w:rFonts w:ascii="Arial" w:hAnsi="Arial" w:cs="Arial"/>
          <w:sz w:val="24"/>
          <w:szCs w:val="24"/>
          <w:lang w:val="nl-NL"/>
        </w:rPr>
        <w:t xml:space="preserve">geld besteed? </w:t>
      </w:r>
    </w:p>
    <w:p w14:paraId="01FA9B62" w14:textId="2946BF5C" w:rsidR="00210435" w:rsidRPr="00DC213A" w:rsidRDefault="00210435" w:rsidP="00210435">
      <w:pPr>
        <w:pStyle w:val="Lijstalinea"/>
        <w:numPr>
          <w:ilvl w:val="0"/>
          <w:numId w:val="1"/>
        </w:numPr>
        <w:rPr>
          <w:rFonts w:ascii="Arial" w:hAnsi="Arial" w:cs="Arial"/>
          <w:sz w:val="24"/>
          <w:szCs w:val="24"/>
          <w:lang w:val="nl-NL"/>
        </w:rPr>
      </w:pPr>
      <w:r w:rsidRPr="00DC213A">
        <w:rPr>
          <w:rFonts w:ascii="Arial" w:hAnsi="Arial" w:cs="Arial"/>
          <w:sz w:val="24"/>
          <w:szCs w:val="24"/>
          <w:lang w:val="nl-NL"/>
        </w:rPr>
        <w:t>Als het geld niet volledig aan cultuur is besteed, kan het college een toelichting hierop geven?</w:t>
      </w:r>
    </w:p>
    <w:p w14:paraId="1A27EF8F" w14:textId="304B4FB6" w:rsidR="00210435" w:rsidRPr="00DC213A" w:rsidRDefault="00210435" w:rsidP="00210435">
      <w:pPr>
        <w:pStyle w:val="Lijstalinea"/>
        <w:numPr>
          <w:ilvl w:val="0"/>
          <w:numId w:val="1"/>
        </w:numPr>
        <w:rPr>
          <w:rFonts w:ascii="Arial" w:hAnsi="Arial" w:cs="Arial"/>
          <w:sz w:val="24"/>
          <w:szCs w:val="24"/>
          <w:lang w:val="nl-NL"/>
        </w:rPr>
      </w:pPr>
      <w:r w:rsidRPr="00DC213A">
        <w:rPr>
          <w:rFonts w:ascii="Arial" w:hAnsi="Arial" w:cs="Arial"/>
          <w:sz w:val="24"/>
          <w:szCs w:val="24"/>
          <w:lang w:val="nl-NL"/>
        </w:rPr>
        <w:t>Als het geld nog niet (volledig) is besteed, wat zijn de plannen voor het resterende deel?</w:t>
      </w:r>
    </w:p>
    <w:p w14:paraId="071D06F4" w14:textId="7FA08512" w:rsidR="005B0D80" w:rsidRPr="00DC213A" w:rsidRDefault="005B0D80">
      <w:pPr>
        <w:rPr>
          <w:rFonts w:ascii="Arial" w:hAnsi="Arial" w:cs="Arial"/>
          <w:sz w:val="24"/>
          <w:szCs w:val="24"/>
          <w:lang w:val="nl-NL"/>
        </w:rPr>
      </w:pPr>
    </w:p>
    <w:sectPr w:rsidR="005B0D80" w:rsidRPr="00DC21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A52B0" w14:textId="77777777" w:rsidR="00696826" w:rsidRDefault="00696826" w:rsidP="005B0D80">
      <w:pPr>
        <w:spacing w:after="0" w:line="240" w:lineRule="auto"/>
      </w:pPr>
      <w:r>
        <w:separator/>
      </w:r>
    </w:p>
  </w:endnote>
  <w:endnote w:type="continuationSeparator" w:id="0">
    <w:p w14:paraId="5BD41D7A" w14:textId="77777777" w:rsidR="00696826" w:rsidRDefault="00696826" w:rsidP="005B0D80">
      <w:pPr>
        <w:spacing w:after="0" w:line="240" w:lineRule="auto"/>
      </w:pPr>
      <w:r>
        <w:continuationSeparator/>
      </w:r>
    </w:p>
  </w:endnote>
  <w:endnote w:id="1">
    <w:p w14:paraId="3027BF41" w14:textId="0881BA99" w:rsidR="00210435" w:rsidRPr="00DC213A" w:rsidRDefault="00210435">
      <w:pPr>
        <w:pStyle w:val="Eindnoottekst"/>
        <w:rPr>
          <w:rFonts w:ascii="Arial" w:hAnsi="Arial" w:cs="Arial"/>
          <w:sz w:val="22"/>
          <w:szCs w:val="22"/>
          <w:lang w:val="nl-NL"/>
        </w:rPr>
      </w:pPr>
      <w:r w:rsidRPr="00DC213A">
        <w:rPr>
          <w:rStyle w:val="Eindnootmarkering"/>
          <w:rFonts w:ascii="Arial" w:hAnsi="Arial" w:cs="Arial"/>
          <w:sz w:val="22"/>
          <w:szCs w:val="22"/>
        </w:rPr>
        <w:endnoteRef/>
      </w:r>
      <w:r w:rsidRPr="00DC213A">
        <w:rPr>
          <w:rFonts w:ascii="Arial" w:hAnsi="Arial" w:cs="Arial"/>
          <w:sz w:val="22"/>
          <w:szCs w:val="22"/>
        </w:rPr>
        <w:t xml:space="preserve"> </w:t>
      </w:r>
      <w:hyperlink r:id="rId1" w:history="1">
        <w:r w:rsidRPr="00DC213A">
          <w:rPr>
            <w:rStyle w:val="Hyperlink"/>
            <w:rFonts w:ascii="Arial" w:hAnsi="Arial" w:cs="Arial"/>
            <w:sz w:val="22"/>
            <w:szCs w:val="22"/>
          </w:rPr>
          <w:t>https://kunstenbond.nl/app/uploads/2021/04/verdeling-150-miljoen-per-gemeente.pdf</w:t>
        </w:r>
      </w:hyperlink>
      <w:r w:rsidRPr="00DC213A">
        <w:rPr>
          <w:rFonts w:ascii="Arial" w:hAnsi="Arial" w:cs="Arial"/>
          <w:sz w:val="22"/>
          <w:szCs w:val="22"/>
        </w:rPr>
        <w:t xml:space="preserve"> </w:t>
      </w:r>
    </w:p>
  </w:endnote>
  <w:endnote w:id="2">
    <w:p w14:paraId="6AA59BAC" w14:textId="77777777" w:rsidR="005B0D80" w:rsidRPr="00DC213A" w:rsidRDefault="005B0D80" w:rsidP="005B0D80">
      <w:pPr>
        <w:rPr>
          <w:rFonts w:ascii="Arial" w:hAnsi="Arial" w:cs="Arial"/>
          <w:lang w:val="nl-NL"/>
        </w:rPr>
      </w:pPr>
      <w:r w:rsidRPr="00DC213A">
        <w:rPr>
          <w:rStyle w:val="Eindnootmarkering"/>
          <w:rFonts w:ascii="Arial" w:hAnsi="Arial" w:cs="Arial"/>
        </w:rPr>
        <w:endnoteRef/>
      </w:r>
      <w:r w:rsidRPr="00ED273A">
        <w:rPr>
          <w:rFonts w:ascii="Arial" w:hAnsi="Arial" w:cs="Arial"/>
          <w:lang w:val="nl-NL"/>
        </w:rPr>
        <w:t xml:space="preserve"> </w:t>
      </w:r>
      <w:r w:rsidR="00696826">
        <w:fldChar w:fldCharType="begin"/>
      </w:r>
      <w:r w:rsidR="00696826" w:rsidRPr="009B5E16">
        <w:rPr>
          <w:lang w:val="nl-NL"/>
        </w:rPr>
        <w:instrText xml:space="preserve"> HYPERLINK "https://www.nu.nl/cultuur-overig/6118133/zorgen-cultuursector-om-besteden-coronasteun-volgens-onderzoek-terecht.html" </w:instrText>
      </w:r>
      <w:r w:rsidR="00696826">
        <w:fldChar w:fldCharType="separate"/>
      </w:r>
      <w:r w:rsidRPr="00DC213A">
        <w:rPr>
          <w:rStyle w:val="Hyperlink"/>
          <w:rFonts w:ascii="Arial" w:hAnsi="Arial" w:cs="Arial"/>
          <w:lang w:val="nl-NL"/>
        </w:rPr>
        <w:t>https://www.nu.nl/cultuur-overig/6118133/zorgen-cultuursector-om-besteden-coronasteun-volgens-onderzoek-terecht.html</w:t>
      </w:r>
      <w:r w:rsidR="00696826">
        <w:rPr>
          <w:rStyle w:val="Hyperlink"/>
          <w:rFonts w:ascii="Arial" w:hAnsi="Arial" w:cs="Arial"/>
          <w:lang w:val="nl-NL"/>
        </w:rPr>
        <w:fldChar w:fldCharType="end"/>
      </w:r>
      <w:r w:rsidRPr="00DC213A">
        <w:rPr>
          <w:rFonts w:ascii="Arial" w:hAnsi="Arial" w:cs="Arial"/>
          <w:lang w:val="nl-NL"/>
        </w:rPr>
        <w:t xml:space="preserve"> </w:t>
      </w:r>
    </w:p>
    <w:p w14:paraId="0DE7D797" w14:textId="6E52178F" w:rsidR="005B0D80" w:rsidRPr="005B0D80" w:rsidRDefault="005B0D80">
      <w:pPr>
        <w:pStyle w:val="Eindnoottekst"/>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1FD6B" w14:textId="77777777" w:rsidR="00696826" w:rsidRDefault="00696826" w:rsidP="005B0D80">
      <w:pPr>
        <w:spacing w:after="0" w:line="240" w:lineRule="auto"/>
      </w:pPr>
      <w:r>
        <w:separator/>
      </w:r>
    </w:p>
  </w:footnote>
  <w:footnote w:type="continuationSeparator" w:id="0">
    <w:p w14:paraId="1796E335" w14:textId="77777777" w:rsidR="00696826" w:rsidRDefault="00696826" w:rsidP="005B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B3782"/>
    <w:multiLevelType w:val="hybridMultilevel"/>
    <w:tmpl w:val="6F1285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80"/>
    <w:rsid w:val="00210435"/>
    <w:rsid w:val="005B0D80"/>
    <w:rsid w:val="005E0794"/>
    <w:rsid w:val="00670DA0"/>
    <w:rsid w:val="00696826"/>
    <w:rsid w:val="00980F37"/>
    <w:rsid w:val="009B5E16"/>
    <w:rsid w:val="00B07468"/>
    <w:rsid w:val="00DC213A"/>
    <w:rsid w:val="00ED27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3893"/>
  <w15:chartTrackingRefBased/>
  <w15:docId w15:val="{2F433AE4-B6A0-4FA2-9300-9A37F1B1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0D80"/>
    <w:rPr>
      <w:color w:val="0563C1" w:themeColor="hyperlink"/>
      <w:u w:val="single"/>
    </w:rPr>
  </w:style>
  <w:style w:type="character" w:styleId="Onopgelostemelding">
    <w:name w:val="Unresolved Mention"/>
    <w:basedOn w:val="Standaardalinea-lettertype"/>
    <w:uiPriority w:val="99"/>
    <w:semiHidden/>
    <w:unhideWhenUsed/>
    <w:rsid w:val="005B0D80"/>
    <w:rPr>
      <w:color w:val="605E5C"/>
      <w:shd w:val="clear" w:color="auto" w:fill="E1DFDD"/>
    </w:rPr>
  </w:style>
  <w:style w:type="paragraph" w:styleId="Eindnoottekst">
    <w:name w:val="endnote text"/>
    <w:basedOn w:val="Standaard"/>
    <w:link w:val="EindnoottekstChar"/>
    <w:uiPriority w:val="99"/>
    <w:semiHidden/>
    <w:unhideWhenUsed/>
    <w:rsid w:val="005B0D80"/>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B0D80"/>
    <w:rPr>
      <w:sz w:val="20"/>
      <w:szCs w:val="20"/>
      <w:lang w:val="de-DE"/>
    </w:rPr>
  </w:style>
  <w:style w:type="character" w:styleId="Eindnootmarkering">
    <w:name w:val="endnote reference"/>
    <w:basedOn w:val="Standaardalinea-lettertype"/>
    <w:uiPriority w:val="99"/>
    <w:semiHidden/>
    <w:unhideWhenUsed/>
    <w:rsid w:val="005B0D80"/>
    <w:rPr>
      <w:vertAlign w:val="superscript"/>
    </w:rPr>
  </w:style>
  <w:style w:type="paragraph" w:styleId="Lijstalinea">
    <w:name w:val="List Paragraph"/>
    <w:basedOn w:val="Standaard"/>
    <w:uiPriority w:val="34"/>
    <w:qFormat/>
    <w:rsid w:val="00210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kunstenbond.nl/app/uploads/2021/04/verdeling-150-miljoen-per-gemeente.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6E08F-6BCC-43FD-BE90-5D88CE2A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714</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Inez Flameling</dc:creator>
  <cp:keywords/>
  <dc:description/>
  <cp:lastModifiedBy>Inez Flameling</cp:lastModifiedBy>
  <cp:revision>2</cp:revision>
  <dcterms:created xsi:type="dcterms:W3CDTF">2022-01-11T12:54:00Z</dcterms:created>
  <dcterms:modified xsi:type="dcterms:W3CDTF">2022-01-11T12:54:00Z</dcterms:modified>
</cp:coreProperties>
</file>