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51F" w:rsidRPr="00F23350" w:rsidRDefault="006476FB" w:rsidP="002F36FD">
      <w:pPr>
        <w:pBdr>
          <w:bottom w:val="single" w:sz="12" w:space="1" w:color="auto"/>
        </w:pBdr>
        <w:spacing w:line="240" w:lineRule="auto"/>
        <w:rPr>
          <w:rFonts w:asciiTheme="minorHAnsi" w:hAnsiTheme="minorHAnsi"/>
          <w:b/>
          <w:sz w:val="36"/>
          <w:szCs w:val="36"/>
        </w:rPr>
      </w:pPr>
      <w:bookmarkStart w:id="0" w:name="_GoBack"/>
      <w:bookmarkEnd w:id="0"/>
      <w:r w:rsidRPr="006476FB">
        <w:rPr>
          <w:rFonts w:asciiTheme="minorHAnsi" w:hAnsiTheme="minorHAnsi"/>
          <w:b/>
          <w:sz w:val="36"/>
          <w:szCs w:val="36"/>
        </w:rPr>
        <w:t>Proactieve aanpak energiearmoede</w:t>
      </w:r>
      <w:r w:rsidR="003F751F" w:rsidRPr="00F23350">
        <w:rPr>
          <w:rFonts w:asciiTheme="minorHAnsi" w:hAnsiTheme="minorHAnsi"/>
          <w:b/>
          <w:sz w:val="36"/>
          <w:szCs w:val="36"/>
        </w:rPr>
        <w:tab/>
      </w:r>
      <w:r>
        <w:rPr>
          <w:rFonts w:asciiTheme="minorHAnsi" w:hAnsiTheme="minorHAnsi"/>
          <w:b/>
          <w:sz w:val="36"/>
          <w:szCs w:val="36"/>
        </w:rPr>
        <w:t xml:space="preserve">                  </w:t>
      </w:r>
      <w:r w:rsidR="00227C82">
        <w:rPr>
          <w:rFonts w:asciiTheme="minorHAnsi" w:hAnsiTheme="minorHAnsi"/>
          <w:b/>
          <w:sz w:val="36"/>
          <w:szCs w:val="36"/>
        </w:rPr>
        <w:t xml:space="preserve"> </w:t>
      </w:r>
      <w:r w:rsidR="00227C82">
        <w:rPr>
          <w:rFonts w:asciiTheme="minorHAnsi" w:hAnsiTheme="minorHAnsi"/>
          <w:b/>
          <w:sz w:val="24"/>
          <w:szCs w:val="24"/>
        </w:rPr>
        <w:t>1 november</w:t>
      </w:r>
      <w:r w:rsidR="003F751F" w:rsidRPr="00F23350">
        <w:rPr>
          <w:rFonts w:asciiTheme="minorHAnsi" w:hAnsiTheme="minorHAnsi"/>
          <w:b/>
          <w:sz w:val="24"/>
          <w:szCs w:val="24"/>
        </w:rPr>
        <w:t xml:space="preserve"> 20</w:t>
      </w:r>
      <w:r w:rsidR="00F23350" w:rsidRPr="00F23350">
        <w:rPr>
          <w:rFonts w:asciiTheme="minorHAnsi" w:hAnsiTheme="minorHAnsi"/>
          <w:b/>
          <w:sz w:val="24"/>
          <w:szCs w:val="24"/>
        </w:rPr>
        <w:t>21</w:t>
      </w:r>
    </w:p>
    <w:p w:rsidR="003F751F" w:rsidRPr="004C46A8" w:rsidRDefault="003F751F" w:rsidP="002F36FD">
      <w:pPr>
        <w:spacing w:line="240" w:lineRule="auto"/>
        <w:rPr>
          <w:rFonts w:asciiTheme="minorHAnsi" w:hAnsiTheme="minorHAnsi"/>
          <w:sz w:val="20"/>
          <w:szCs w:val="20"/>
        </w:rPr>
      </w:pPr>
      <w:r w:rsidRPr="00F23350">
        <w:rPr>
          <w:rFonts w:asciiTheme="minorHAnsi" w:hAnsiTheme="minorHAnsi"/>
          <w:b/>
          <w:sz w:val="24"/>
          <w:szCs w:val="24"/>
        </w:rPr>
        <w:br/>
      </w:r>
      <w:r w:rsidRPr="004C46A8">
        <w:rPr>
          <w:rFonts w:asciiTheme="minorHAnsi" w:hAnsiTheme="minorHAnsi"/>
          <w:sz w:val="20"/>
          <w:szCs w:val="20"/>
        </w:rPr>
        <w:t xml:space="preserve">De raad van de gemeente Zoetermeer, in vergadering bijeen op </w:t>
      </w:r>
      <w:r w:rsidR="00227C82" w:rsidRPr="004C46A8">
        <w:rPr>
          <w:rFonts w:asciiTheme="minorHAnsi" w:hAnsiTheme="minorHAnsi"/>
          <w:sz w:val="20"/>
          <w:szCs w:val="20"/>
        </w:rPr>
        <w:t>1 november</w:t>
      </w:r>
      <w:r w:rsidR="00F23350" w:rsidRPr="004C46A8">
        <w:rPr>
          <w:rFonts w:asciiTheme="minorHAnsi" w:hAnsiTheme="minorHAnsi"/>
          <w:sz w:val="20"/>
          <w:szCs w:val="20"/>
        </w:rPr>
        <w:t xml:space="preserve"> 2021</w:t>
      </w:r>
      <w:r w:rsidRPr="004C46A8">
        <w:rPr>
          <w:rFonts w:asciiTheme="minorHAnsi" w:hAnsiTheme="minorHAnsi"/>
          <w:sz w:val="20"/>
          <w:szCs w:val="20"/>
        </w:rPr>
        <w:t>,</w:t>
      </w:r>
    </w:p>
    <w:p w:rsidR="00227C82" w:rsidRDefault="00227C82" w:rsidP="00D25347">
      <w:pPr>
        <w:tabs>
          <w:tab w:val="left" w:pos="-270"/>
          <w:tab w:val="left" w:pos="9270"/>
        </w:tabs>
        <w:spacing w:line="240" w:lineRule="auto"/>
        <w:ind w:right="-198"/>
        <w:rPr>
          <w:rFonts w:asciiTheme="minorHAnsi" w:hAnsiTheme="minorHAnsi" w:cs="Calibri"/>
          <w:sz w:val="20"/>
          <w:szCs w:val="20"/>
        </w:rPr>
      </w:pPr>
      <w:r w:rsidRPr="004C46A8">
        <w:rPr>
          <w:rFonts w:asciiTheme="minorHAnsi" w:hAnsiTheme="minorHAnsi" w:cs="Calibri"/>
          <w:b/>
          <w:sz w:val="20"/>
          <w:szCs w:val="20"/>
        </w:rPr>
        <w:t>Constaterende dat</w:t>
      </w:r>
      <w:r w:rsidRPr="004C46A8">
        <w:rPr>
          <w:rFonts w:asciiTheme="minorHAnsi" w:hAnsiTheme="minorHAnsi" w:cs="Calibri"/>
          <w:sz w:val="20"/>
          <w:szCs w:val="20"/>
        </w:rPr>
        <w:t>:</w:t>
      </w:r>
    </w:p>
    <w:sdt>
      <w:sdtPr>
        <w:rPr>
          <w:rFonts w:asciiTheme="minorHAnsi" w:hAnsiTheme="minorHAnsi"/>
          <w:sz w:val="20"/>
          <w:szCs w:val="20"/>
        </w:rPr>
        <w:tag w:val="goog_rdk_2"/>
        <w:id w:val="-1025090890"/>
      </w:sdtPr>
      <w:sdtEndPr/>
      <w:sdtContent>
        <w:p w:rsidR="00410D85" w:rsidRPr="00410D85" w:rsidRDefault="00410D85" w:rsidP="006476FB">
          <w:pPr>
            <w:numPr>
              <w:ilvl w:val="0"/>
              <w:numId w:val="5"/>
            </w:numPr>
            <w:tabs>
              <w:tab w:val="left" w:pos="-270"/>
              <w:tab w:val="left" w:pos="9270"/>
            </w:tabs>
            <w:spacing w:after="0" w:line="240" w:lineRule="auto"/>
            <w:ind w:right="-198"/>
            <w:rPr>
              <w:rFonts w:asciiTheme="minorHAnsi" w:eastAsia="Cambria" w:hAnsiTheme="minorHAnsi" w:cs="Cambria"/>
              <w:color w:val="000000"/>
              <w:sz w:val="20"/>
              <w:szCs w:val="20"/>
            </w:rPr>
          </w:pPr>
          <w:r w:rsidRPr="00410D85">
            <w:rPr>
              <w:rFonts w:asciiTheme="minorHAnsi" w:eastAsia="Cambria" w:hAnsiTheme="minorHAnsi" w:cs="Cambria"/>
              <w:color w:val="000000"/>
              <w:sz w:val="20"/>
              <w:szCs w:val="20"/>
            </w:rPr>
            <w:t xml:space="preserve">Zoetermeer voor een enorme opgave staat om het woningbestand in de komende decennia te verduurzamen en </w:t>
          </w:r>
          <w:r>
            <w:rPr>
              <w:rFonts w:asciiTheme="minorHAnsi" w:eastAsia="Cambria" w:hAnsiTheme="minorHAnsi" w:cs="Cambria"/>
              <w:color w:val="000000"/>
              <w:sz w:val="20"/>
              <w:szCs w:val="20"/>
            </w:rPr>
            <w:t>d</w:t>
          </w:r>
          <w:r w:rsidRPr="00410D85">
            <w:rPr>
              <w:rFonts w:asciiTheme="minorHAnsi" w:eastAsia="Cambria" w:hAnsiTheme="minorHAnsi" w:cs="Cambria"/>
              <w:color w:val="000000"/>
              <w:sz w:val="20"/>
              <w:szCs w:val="20"/>
            </w:rPr>
            <w:t>e gemeente een actieve regierol wil spelen bij de energietransitie in de wijken</w:t>
          </w:r>
        </w:p>
        <w:p w:rsidR="00410D85" w:rsidRDefault="00410D85" w:rsidP="00410D85">
          <w:pPr>
            <w:numPr>
              <w:ilvl w:val="0"/>
              <w:numId w:val="5"/>
            </w:numPr>
            <w:tabs>
              <w:tab w:val="left" w:pos="-270"/>
              <w:tab w:val="left" w:pos="9270"/>
            </w:tabs>
            <w:spacing w:after="0" w:line="240" w:lineRule="auto"/>
            <w:ind w:right="-198"/>
            <w:rPr>
              <w:rFonts w:asciiTheme="minorHAnsi" w:eastAsia="Cambria" w:hAnsiTheme="minorHAnsi" w:cs="Cambria"/>
              <w:color w:val="000000"/>
              <w:sz w:val="20"/>
              <w:szCs w:val="20"/>
            </w:rPr>
          </w:pPr>
          <w:r>
            <w:rPr>
              <w:rFonts w:asciiTheme="minorHAnsi" w:hAnsiTheme="minorHAnsi"/>
              <w:sz w:val="20"/>
              <w:szCs w:val="20"/>
            </w:rPr>
            <w:t>Niet iedereen de financiële mogelijkheden heeft om energiebesparende maatregelen te nemen of zijn woning blijvend te verduurzamen, hetgeen tot zogenoemde ‘energiearmoede’ kan leiden</w:t>
          </w:r>
        </w:p>
        <w:p w:rsidR="00410D85" w:rsidRPr="00410D85" w:rsidRDefault="00410D85" w:rsidP="00410D85">
          <w:pPr>
            <w:numPr>
              <w:ilvl w:val="0"/>
              <w:numId w:val="5"/>
            </w:numPr>
            <w:tabs>
              <w:tab w:val="left" w:pos="-270"/>
              <w:tab w:val="left" w:pos="9270"/>
            </w:tabs>
            <w:spacing w:after="0" w:line="240" w:lineRule="auto"/>
            <w:ind w:right="-198"/>
            <w:rPr>
              <w:rFonts w:asciiTheme="minorHAnsi" w:eastAsia="Cambria" w:hAnsiTheme="minorHAnsi" w:cs="Cambria"/>
              <w:color w:val="000000"/>
              <w:sz w:val="20"/>
              <w:szCs w:val="20"/>
            </w:rPr>
          </w:pPr>
          <w:r w:rsidRPr="00410D85">
            <w:rPr>
              <w:rFonts w:ascii="Calibri" w:eastAsiaTheme="minorHAnsi" w:hAnsi="Calibri" w:cs="Calibri"/>
              <w:sz w:val="20"/>
              <w:szCs w:val="20"/>
            </w:rPr>
            <w:t>We</w:t>
          </w:r>
          <w:r>
            <w:rPr>
              <w:rFonts w:ascii="Calibri" w:eastAsiaTheme="minorHAnsi" w:hAnsi="Calibri" w:cs="Calibri"/>
              <w:sz w:val="20"/>
              <w:szCs w:val="20"/>
            </w:rPr>
            <w:t xml:space="preserve"> doorgaans </w:t>
          </w:r>
          <w:r w:rsidRPr="00410D85">
            <w:rPr>
              <w:rFonts w:ascii="Calibri" w:eastAsiaTheme="minorHAnsi" w:hAnsi="Calibri" w:cs="Calibri"/>
              <w:sz w:val="20"/>
              <w:szCs w:val="20"/>
            </w:rPr>
            <w:t>van energiearmoede spreken als een huishouden meer dan 10% van het besteedbaar inkomen kwijt is aan energiekosten</w:t>
          </w:r>
          <w:r>
            <w:rPr>
              <w:rFonts w:ascii="Calibri" w:eastAsiaTheme="minorHAnsi" w:hAnsi="Calibri" w:cs="Calibri"/>
              <w:sz w:val="20"/>
              <w:szCs w:val="20"/>
            </w:rPr>
            <w:t xml:space="preserve"> (Definitie Planburau voor de Leefomgeving)</w:t>
          </w:r>
        </w:p>
        <w:p w:rsidR="00410D85" w:rsidRPr="00410D85" w:rsidRDefault="006476FB" w:rsidP="006476FB">
          <w:pPr>
            <w:numPr>
              <w:ilvl w:val="0"/>
              <w:numId w:val="5"/>
            </w:numPr>
            <w:tabs>
              <w:tab w:val="left" w:pos="-270"/>
              <w:tab w:val="left" w:pos="9270"/>
            </w:tabs>
            <w:spacing w:after="0" w:line="240" w:lineRule="auto"/>
            <w:ind w:right="-198"/>
            <w:rPr>
              <w:rFonts w:asciiTheme="minorHAnsi" w:eastAsia="Cambria" w:hAnsiTheme="minorHAnsi" w:cs="Cambria"/>
              <w:color w:val="000000"/>
              <w:sz w:val="20"/>
              <w:szCs w:val="20"/>
            </w:rPr>
          </w:pPr>
          <w:r>
            <w:rPr>
              <w:rFonts w:asciiTheme="minorHAnsi" w:hAnsiTheme="minorHAnsi"/>
              <w:sz w:val="20"/>
              <w:szCs w:val="20"/>
            </w:rPr>
            <w:t>De stijgende energieprijzen veel huishoudens in financiële problemen kunnen brengen</w:t>
          </w:r>
          <w:r w:rsidR="00410D85">
            <w:rPr>
              <w:rFonts w:asciiTheme="minorHAnsi" w:hAnsiTheme="minorHAnsi"/>
              <w:sz w:val="20"/>
              <w:szCs w:val="20"/>
            </w:rPr>
            <w:t>, niet alle</w:t>
          </w:r>
          <w:r w:rsidR="00CD55B7">
            <w:rPr>
              <w:rFonts w:asciiTheme="minorHAnsi" w:hAnsiTheme="minorHAnsi"/>
              <w:sz w:val="20"/>
              <w:szCs w:val="20"/>
            </w:rPr>
            <w:t>e</w:t>
          </w:r>
          <w:r w:rsidR="00410D85">
            <w:rPr>
              <w:rFonts w:asciiTheme="minorHAnsi" w:hAnsiTheme="minorHAnsi"/>
              <w:sz w:val="20"/>
              <w:szCs w:val="20"/>
            </w:rPr>
            <w:t>n nu maar ook in de toekomst</w:t>
          </w:r>
        </w:p>
        <w:p w:rsidR="006476FB" w:rsidRPr="002D1A13" w:rsidRDefault="00410D85" w:rsidP="006476FB">
          <w:pPr>
            <w:numPr>
              <w:ilvl w:val="0"/>
              <w:numId w:val="5"/>
            </w:numPr>
            <w:tabs>
              <w:tab w:val="left" w:pos="-270"/>
              <w:tab w:val="left" w:pos="9270"/>
            </w:tabs>
            <w:spacing w:after="0" w:line="240" w:lineRule="auto"/>
            <w:ind w:right="-198"/>
            <w:rPr>
              <w:rFonts w:asciiTheme="minorHAnsi" w:eastAsia="Cambria" w:hAnsiTheme="minorHAnsi" w:cs="Cambria"/>
              <w:color w:val="000000"/>
              <w:sz w:val="20"/>
              <w:szCs w:val="20"/>
            </w:rPr>
          </w:pPr>
          <w:r>
            <w:rPr>
              <w:rFonts w:asciiTheme="minorHAnsi" w:hAnsiTheme="minorHAnsi"/>
              <w:sz w:val="20"/>
              <w:szCs w:val="20"/>
            </w:rPr>
            <w:t xml:space="preserve">De betaalbaarheid van de energietransitie vooralsnog via het woon- en duurzaamheidsbeleid wordt aangevlogen, maar (nog) niet vanuit het armoedebeleid </w:t>
          </w:r>
        </w:p>
      </w:sdtContent>
    </w:sdt>
    <w:p w:rsidR="004F04E6" w:rsidRDefault="00BD47B2" w:rsidP="004F04E6">
      <w:pPr>
        <w:tabs>
          <w:tab w:val="left" w:pos="-270"/>
          <w:tab w:val="left" w:pos="9270"/>
        </w:tabs>
        <w:spacing w:line="240" w:lineRule="auto"/>
        <w:ind w:right="-198"/>
        <w:rPr>
          <w:rFonts w:asciiTheme="minorHAnsi" w:hAnsiTheme="minorHAnsi" w:cs="Calibri"/>
          <w:sz w:val="20"/>
          <w:szCs w:val="20"/>
        </w:rPr>
      </w:pPr>
      <w:r>
        <w:rPr>
          <w:rFonts w:asciiTheme="minorHAnsi" w:hAnsiTheme="minorHAnsi" w:cs="Calibri"/>
          <w:b/>
          <w:sz w:val="20"/>
          <w:szCs w:val="20"/>
        </w:rPr>
        <w:br/>
      </w:r>
      <w:r w:rsidR="004F04E6" w:rsidRPr="004C46A8">
        <w:rPr>
          <w:rFonts w:asciiTheme="minorHAnsi" w:hAnsiTheme="minorHAnsi" w:cs="Calibri"/>
          <w:b/>
          <w:sz w:val="20"/>
          <w:szCs w:val="20"/>
        </w:rPr>
        <w:t>Overwegende dat</w:t>
      </w:r>
      <w:r w:rsidR="004F04E6" w:rsidRPr="004C46A8">
        <w:rPr>
          <w:rFonts w:asciiTheme="minorHAnsi" w:hAnsiTheme="minorHAnsi" w:cs="Calibri"/>
          <w:sz w:val="20"/>
          <w:szCs w:val="20"/>
        </w:rPr>
        <w:t>:</w:t>
      </w:r>
    </w:p>
    <w:p w:rsidR="00410D85" w:rsidRDefault="00410D85" w:rsidP="00410D85">
      <w:pPr>
        <w:numPr>
          <w:ilvl w:val="0"/>
          <w:numId w:val="9"/>
        </w:numPr>
        <w:tabs>
          <w:tab w:val="left" w:pos="-270"/>
          <w:tab w:val="left" w:pos="9270"/>
        </w:tabs>
        <w:spacing w:after="0" w:line="240" w:lineRule="auto"/>
        <w:ind w:right="-198"/>
        <w:rPr>
          <w:rFonts w:asciiTheme="minorHAnsi" w:eastAsia="Cambria" w:hAnsiTheme="minorHAnsi" w:cs="Cambria"/>
          <w:color w:val="000000"/>
          <w:sz w:val="20"/>
          <w:szCs w:val="20"/>
        </w:rPr>
      </w:pPr>
      <w:r>
        <w:rPr>
          <w:rFonts w:asciiTheme="minorHAnsi" w:eastAsia="Cambria" w:hAnsiTheme="minorHAnsi" w:cs="Cambria"/>
          <w:color w:val="000000"/>
          <w:sz w:val="20"/>
          <w:szCs w:val="20"/>
        </w:rPr>
        <w:t>In Zoetermeer 1 op de 7 kinderen in armoede opgroeit</w:t>
      </w:r>
    </w:p>
    <w:p w:rsidR="00410D85" w:rsidRPr="00410D85" w:rsidRDefault="00410D85" w:rsidP="00410D85">
      <w:pPr>
        <w:numPr>
          <w:ilvl w:val="0"/>
          <w:numId w:val="9"/>
        </w:numPr>
        <w:tabs>
          <w:tab w:val="left" w:pos="-270"/>
          <w:tab w:val="left" w:pos="9270"/>
        </w:tabs>
        <w:spacing w:after="0" w:line="240" w:lineRule="auto"/>
        <w:ind w:right="-198"/>
        <w:rPr>
          <w:rFonts w:asciiTheme="minorHAnsi" w:hAnsiTheme="minorHAnsi"/>
          <w:sz w:val="20"/>
          <w:szCs w:val="20"/>
        </w:rPr>
      </w:pPr>
      <w:r>
        <w:rPr>
          <w:rFonts w:asciiTheme="minorHAnsi" w:eastAsia="Cambria" w:hAnsiTheme="minorHAnsi" w:cs="Cambria"/>
          <w:color w:val="000000"/>
          <w:sz w:val="20"/>
          <w:szCs w:val="20"/>
        </w:rPr>
        <w:t>Bij een mogelijk strenge winter in combinatie met hoge energieprijzen inwoners met een laag of beperkt budget het risico lopen letterlijk in de kou te komen zitten, wat ten koste kan gaan van de gezondheid van alle betrokken gezinsleden in deze huishoudens</w:t>
      </w:r>
    </w:p>
    <w:p w:rsidR="00410D85" w:rsidRPr="00CD55B7" w:rsidRDefault="00410D85" w:rsidP="00410D85">
      <w:pPr>
        <w:numPr>
          <w:ilvl w:val="0"/>
          <w:numId w:val="9"/>
        </w:numPr>
        <w:tabs>
          <w:tab w:val="left" w:pos="-270"/>
          <w:tab w:val="left" w:pos="9270"/>
        </w:tabs>
        <w:spacing w:after="0" w:line="240" w:lineRule="auto"/>
        <w:ind w:right="-198"/>
        <w:rPr>
          <w:rFonts w:asciiTheme="minorHAnsi" w:hAnsiTheme="minorHAnsi"/>
          <w:sz w:val="20"/>
          <w:szCs w:val="20"/>
        </w:rPr>
      </w:pPr>
      <w:r w:rsidRPr="00CD55B7">
        <w:rPr>
          <w:rFonts w:asciiTheme="minorHAnsi" w:eastAsia="Cambria" w:hAnsiTheme="minorHAnsi" w:cs="Cambria"/>
          <w:color w:val="000000"/>
          <w:sz w:val="20"/>
          <w:szCs w:val="20"/>
        </w:rPr>
        <w:t>Energiearmoede kan leiden tot schulden en zelfs huisuitzettingen als de rekeningen oplopen en niet meer betaald kunnen worden</w:t>
      </w:r>
      <w:r w:rsidR="00CD55B7" w:rsidRPr="00CD55B7">
        <w:rPr>
          <w:rFonts w:asciiTheme="minorHAnsi" w:eastAsia="Cambria" w:hAnsiTheme="minorHAnsi" w:cs="Cambria"/>
          <w:color w:val="000000"/>
          <w:sz w:val="20"/>
          <w:szCs w:val="20"/>
        </w:rPr>
        <w:t xml:space="preserve">, hetgeen </w:t>
      </w:r>
      <w:r w:rsidRPr="00CD55B7">
        <w:rPr>
          <w:rFonts w:asciiTheme="minorHAnsi" w:eastAsia="Cambria" w:hAnsiTheme="minorHAnsi" w:cs="Cambria"/>
          <w:color w:val="000000"/>
          <w:sz w:val="20"/>
          <w:szCs w:val="20"/>
        </w:rPr>
        <w:t xml:space="preserve">ook weer tot andere maatschappelijke kosten kan leiden </w:t>
      </w:r>
    </w:p>
    <w:p w:rsidR="00410D85" w:rsidRDefault="00410D85" w:rsidP="00410D85">
      <w:pPr>
        <w:numPr>
          <w:ilvl w:val="0"/>
          <w:numId w:val="5"/>
        </w:numPr>
        <w:tabs>
          <w:tab w:val="left" w:pos="-270"/>
          <w:tab w:val="left" w:pos="9270"/>
        </w:tabs>
        <w:spacing w:after="0" w:line="240" w:lineRule="auto"/>
        <w:ind w:right="-198"/>
        <w:rPr>
          <w:rFonts w:asciiTheme="minorHAnsi" w:eastAsia="Cambria" w:hAnsiTheme="minorHAnsi" w:cs="Cambria"/>
          <w:color w:val="000000"/>
          <w:sz w:val="20"/>
          <w:szCs w:val="20"/>
        </w:rPr>
      </w:pPr>
      <w:r>
        <w:rPr>
          <w:rFonts w:asciiTheme="minorHAnsi" w:eastAsia="Cambria" w:hAnsiTheme="minorHAnsi" w:cs="Cambria"/>
          <w:color w:val="000000"/>
          <w:sz w:val="20"/>
          <w:szCs w:val="20"/>
        </w:rPr>
        <w:t xml:space="preserve">Binnen de energietransitie onder het motto ‘haalbaar en betaalbaar’ weliswaar </w:t>
      </w:r>
      <w:r w:rsidR="00CD55B7">
        <w:rPr>
          <w:rFonts w:asciiTheme="minorHAnsi" w:eastAsia="Cambria" w:hAnsiTheme="minorHAnsi" w:cs="Cambria"/>
          <w:color w:val="000000"/>
          <w:sz w:val="20"/>
          <w:szCs w:val="20"/>
        </w:rPr>
        <w:t xml:space="preserve">al </w:t>
      </w:r>
      <w:r>
        <w:rPr>
          <w:rFonts w:asciiTheme="minorHAnsi" w:eastAsia="Cambria" w:hAnsiTheme="minorHAnsi" w:cs="Cambria"/>
          <w:color w:val="000000"/>
          <w:sz w:val="20"/>
          <w:szCs w:val="20"/>
        </w:rPr>
        <w:t>wel oog is voor huishoudens in Zoetermeer die moeite zullen hebben om hun huis te verduurzamen en de energierekening te kunnen blijven betalen, maar dat daar nog niet een echt</w:t>
      </w:r>
      <w:r w:rsidR="00CD55B7">
        <w:rPr>
          <w:rFonts w:asciiTheme="minorHAnsi" w:eastAsia="Cambria" w:hAnsiTheme="minorHAnsi" w:cs="Cambria"/>
          <w:color w:val="000000"/>
          <w:sz w:val="20"/>
          <w:szCs w:val="20"/>
        </w:rPr>
        <w:t xml:space="preserve">e aanpak </w:t>
      </w:r>
      <w:r>
        <w:rPr>
          <w:rFonts w:asciiTheme="minorHAnsi" w:eastAsia="Cambria" w:hAnsiTheme="minorHAnsi" w:cs="Cambria"/>
          <w:color w:val="000000"/>
          <w:sz w:val="20"/>
          <w:szCs w:val="20"/>
        </w:rPr>
        <w:t>voor is</w:t>
      </w:r>
    </w:p>
    <w:p w:rsidR="000E14D9" w:rsidRDefault="000E14D9" w:rsidP="00410D85">
      <w:pPr>
        <w:numPr>
          <w:ilvl w:val="0"/>
          <w:numId w:val="5"/>
        </w:numPr>
        <w:tabs>
          <w:tab w:val="left" w:pos="-270"/>
          <w:tab w:val="left" w:pos="9270"/>
        </w:tabs>
        <w:spacing w:after="0" w:line="240" w:lineRule="auto"/>
        <w:ind w:right="-198"/>
        <w:rPr>
          <w:rFonts w:asciiTheme="minorHAnsi" w:eastAsia="Cambria" w:hAnsiTheme="minorHAnsi" w:cs="Cambria"/>
          <w:color w:val="000000"/>
          <w:sz w:val="20"/>
          <w:szCs w:val="20"/>
        </w:rPr>
      </w:pPr>
      <w:r>
        <w:rPr>
          <w:rFonts w:asciiTheme="minorHAnsi" w:eastAsia="Cambria" w:hAnsiTheme="minorHAnsi" w:cs="Cambria"/>
          <w:color w:val="000000"/>
          <w:sz w:val="20"/>
          <w:szCs w:val="20"/>
        </w:rPr>
        <w:t>De Enecogelden volgens het Afwegingskader onder meer besteed kunnen worden voor het herstellen van bestaanszekerheid, het bevorderen van positieve gezondheid en het verbeteren van kansengelijkheid van Zoetermeerders</w:t>
      </w:r>
    </w:p>
    <w:sdt>
      <w:sdtPr>
        <w:rPr>
          <w:rFonts w:asciiTheme="minorHAnsi" w:hAnsiTheme="minorHAnsi"/>
          <w:sz w:val="20"/>
          <w:szCs w:val="20"/>
        </w:rPr>
        <w:tag w:val="goog_rdk_10"/>
        <w:id w:val="1347836691"/>
        <w:showingPlcHdr/>
      </w:sdtPr>
      <w:sdtEndPr/>
      <w:sdtContent>
        <w:p w:rsidR="00227C82" w:rsidRPr="004C46A8" w:rsidRDefault="004F04E6" w:rsidP="004F04E6">
          <w:pPr>
            <w:tabs>
              <w:tab w:val="left" w:pos="-270"/>
              <w:tab w:val="left" w:pos="9270"/>
            </w:tabs>
            <w:spacing w:after="0" w:line="240" w:lineRule="auto"/>
            <w:ind w:right="-198"/>
            <w:rPr>
              <w:rFonts w:asciiTheme="minorHAnsi" w:hAnsiTheme="minorHAnsi" w:cs="Calibri"/>
              <w:sz w:val="20"/>
              <w:szCs w:val="20"/>
            </w:rPr>
          </w:pPr>
          <w:r>
            <w:rPr>
              <w:rFonts w:asciiTheme="minorHAnsi" w:hAnsiTheme="minorHAnsi"/>
              <w:sz w:val="20"/>
              <w:szCs w:val="20"/>
            </w:rPr>
            <w:t xml:space="preserve">     </w:t>
          </w:r>
        </w:p>
      </w:sdtContent>
    </w:sdt>
    <w:p w:rsidR="00227C82" w:rsidRPr="004C46A8" w:rsidRDefault="00227C82" w:rsidP="00227C82">
      <w:pPr>
        <w:tabs>
          <w:tab w:val="left" w:pos="-270"/>
          <w:tab w:val="left" w:pos="9270"/>
        </w:tabs>
        <w:spacing w:after="160" w:line="240" w:lineRule="auto"/>
        <w:ind w:right="-198"/>
        <w:rPr>
          <w:rFonts w:asciiTheme="minorHAnsi" w:hAnsiTheme="minorHAnsi" w:cs="Calibri"/>
          <w:b/>
          <w:sz w:val="20"/>
          <w:szCs w:val="20"/>
        </w:rPr>
      </w:pPr>
      <w:r w:rsidRPr="004C46A8">
        <w:rPr>
          <w:rFonts w:asciiTheme="minorHAnsi" w:hAnsiTheme="minorHAnsi" w:cs="Calibri"/>
          <w:b/>
          <w:sz w:val="20"/>
          <w:szCs w:val="20"/>
        </w:rPr>
        <w:t xml:space="preserve">  Verzoekt het college om:</w:t>
      </w:r>
    </w:p>
    <w:p w:rsidR="00410D85" w:rsidRDefault="00410D85" w:rsidP="00410D85">
      <w:pPr>
        <w:pStyle w:val="Lijstalinea"/>
        <w:numPr>
          <w:ilvl w:val="0"/>
          <w:numId w:val="6"/>
        </w:numPr>
        <w:tabs>
          <w:tab w:val="left" w:pos="-270"/>
          <w:tab w:val="left" w:pos="9270"/>
        </w:tabs>
        <w:ind w:right="-198"/>
        <w:rPr>
          <w:rFonts w:asciiTheme="minorHAnsi" w:hAnsiTheme="minorHAnsi" w:cs="Calibri"/>
          <w:sz w:val="20"/>
          <w:szCs w:val="20"/>
        </w:rPr>
      </w:pPr>
      <w:r>
        <w:rPr>
          <w:rFonts w:asciiTheme="minorHAnsi" w:hAnsiTheme="minorHAnsi" w:cs="Calibri"/>
          <w:sz w:val="20"/>
          <w:szCs w:val="20"/>
        </w:rPr>
        <w:t>E</w:t>
      </w:r>
      <w:r w:rsidR="00CD55B7">
        <w:rPr>
          <w:rFonts w:asciiTheme="minorHAnsi" w:hAnsiTheme="minorHAnsi" w:cs="Calibri"/>
          <w:sz w:val="20"/>
          <w:szCs w:val="20"/>
        </w:rPr>
        <w:t xml:space="preserve">en </w:t>
      </w:r>
      <w:r w:rsidR="00BD47B2">
        <w:rPr>
          <w:rFonts w:asciiTheme="minorHAnsi" w:hAnsiTheme="minorHAnsi" w:cs="Calibri"/>
          <w:sz w:val="20"/>
          <w:szCs w:val="20"/>
        </w:rPr>
        <w:t>multidisciplinaire a</w:t>
      </w:r>
      <w:r w:rsidR="00CD55B7">
        <w:rPr>
          <w:rFonts w:asciiTheme="minorHAnsi" w:hAnsiTheme="minorHAnsi" w:cs="Calibri"/>
          <w:sz w:val="20"/>
          <w:szCs w:val="20"/>
        </w:rPr>
        <w:t xml:space="preserve">anpak </w:t>
      </w:r>
      <w:r w:rsidR="00BD47B2">
        <w:rPr>
          <w:rFonts w:asciiTheme="minorHAnsi" w:hAnsiTheme="minorHAnsi" w:cs="Calibri"/>
          <w:sz w:val="20"/>
          <w:szCs w:val="20"/>
        </w:rPr>
        <w:t>voor het tegengaan van energiearmoede</w:t>
      </w:r>
      <w:r>
        <w:rPr>
          <w:rFonts w:asciiTheme="minorHAnsi" w:hAnsiTheme="minorHAnsi" w:cs="Calibri"/>
          <w:sz w:val="20"/>
          <w:szCs w:val="20"/>
        </w:rPr>
        <w:t xml:space="preserve"> te ontwikkelen</w:t>
      </w:r>
      <w:r w:rsidR="00BD47B2">
        <w:rPr>
          <w:rFonts w:asciiTheme="minorHAnsi" w:hAnsiTheme="minorHAnsi" w:cs="Calibri"/>
          <w:sz w:val="20"/>
          <w:szCs w:val="20"/>
        </w:rPr>
        <w:t xml:space="preserve"> (een goed voorbeeld is </w:t>
      </w:r>
      <w:r w:rsidR="00BD47B2" w:rsidRPr="00BD47B2">
        <w:rPr>
          <w:rFonts w:asciiTheme="minorHAnsi" w:eastAsiaTheme="minorHAnsi" w:hAnsiTheme="minorHAnsi" w:cs="Calibri-Bold"/>
          <w:bCs/>
          <w:sz w:val="20"/>
          <w:szCs w:val="20"/>
        </w:rPr>
        <w:t>De Arnhemse Aanpak Energie Armoede</w:t>
      </w:r>
      <w:r w:rsidR="00BD47B2">
        <w:rPr>
          <w:rFonts w:asciiTheme="minorHAnsi" w:eastAsiaTheme="minorHAnsi" w:hAnsiTheme="minorHAnsi" w:cs="Calibri-Bold"/>
          <w:bCs/>
          <w:sz w:val="20"/>
          <w:szCs w:val="20"/>
        </w:rPr>
        <w:t xml:space="preserve"> 2020-2023</w:t>
      </w:r>
      <w:r w:rsidR="00BD47B2">
        <w:rPr>
          <w:rFonts w:asciiTheme="minorHAnsi" w:hAnsiTheme="minorHAnsi" w:cs="Calibri"/>
          <w:sz w:val="20"/>
          <w:szCs w:val="20"/>
        </w:rPr>
        <w:t>)</w:t>
      </w:r>
      <w:r w:rsidR="00CD55B7">
        <w:rPr>
          <w:rFonts w:asciiTheme="minorHAnsi" w:hAnsiTheme="minorHAnsi" w:cs="Calibri"/>
          <w:sz w:val="20"/>
          <w:szCs w:val="20"/>
        </w:rPr>
        <w:t xml:space="preserve"> </w:t>
      </w:r>
    </w:p>
    <w:p w:rsidR="00410D85" w:rsidRPr="00CD55B7" w:rsidRDefault="00CD55B7" w:rsidP="00410D85">
      <w:pPr>
        <w:pStyle w:val="Lijstalinea"/>
        <w:numPr>
          <w:ilvl w:val="0"/>
          <w:numId w:val="6"/>
        </w:numPr>
        <w:tabs>
          <w:tab w:val="left" w:pos="-270"/>
          <w:tab w:val="left" w:pos="9270"/>
        </w:tabs>
        <w:autoSpaceDE w:val="0"/>
        <w:autoSpaceDN w:val="0"/>
        <w:adjustRightInd w:val="0"/>
        <w:ind w:right="-198"/>
        <w:rPr>
          <w:rFonts w:ascii="Calibri" w:eastAsiaTheme="minorHAnsi" w:hAnsi="Calibri" w:cs="Calibri"/>
          <w:sz w:val="20"/>
          <w:szCs w:val="20"/>
        </w:rPr>
      </w:pPr>
      <w:r>
        <w:rPr>
          <w:rFonts w:asciiTheme="minorHAnsi" w:hAnsiTheme="minorHAnsi" w:cs="Calibri"/>
          <w:sz w:val="20"/>
          <w:szCs w:val="20"/>
        </w:rPr>
        <w:t xml:space="preserve">Waarbij het doel is om </w:t>
      </w:r>
      <w:r w:rsidR="00410D85" w:rsidRPr="00CD55B7">
        <w:rPr>
          <w:rFonts w:ascii="Calibri" w:eastAsiaTheme="minorHAnsi" w:hAnsi="Calibri" w:cs="Calibri"/>
          <w:sz w:val="20"/>
          <w:szCs w:val="20"/>
        </w:rPr>
        <w:t xml:space="preserve">toegang van inwoners </w:t>
      </w:r>
      <w:r w:rsidR="00BD47B2">
        <w:rPr>
          <w:rFonts w:ascii="Calibri" w:eastAsiaTheme="minorHAnsi" w:hAnsi="Calibri" w:cs="Calibri"/>
          <w:sz w:val="20"/>
          <w:szCs w:val="20"/>
        </w:rPr>
        <w:t xml:space="preserve">tot ontzorging en </w:t>
      </w:r>
      <w:r w:rsidR="00410D85" w:rsidRPr="00CD55B7">
        <w:rPr>
          <w:rFonts w:ascii="Calibri" w:eastAsiaTheme="minorHAnsi" w:hAnsi="Calibri" w:cs="Calibri"/>
          <w:sz w:val="20"/>
          <w:szCs w:val="20"/>
        </w:rPr>
        <w:t xml:space="preserve">ondersteuning te vereenvoudigen, het bereik onder de huishoudens die het nodig hebben te vergroten en de effectiviteit </w:t>
      </w:r>
      <w:r w:rsidR="00BD47B2">
        <w:rPr>
          <w:rFonts w:ascii="Calibri" w:eastAsiaTheme="minorHAnsi" w:hAnsi="Calibri" w:cs="Calibri"/>
          <w:sz w:val="20"/>
          <w:szCs w:val="20"/>
        </w:rPr>
        <w:t xml:space="preserve">ervan </w:t>
      </w:r>
      <w:r w:rsidR="00410D85" w:rsidRPr="00CD55B7">
        <w:rPr>
          <w:rFonts w:ascii="Calibri" w:eastAsiaTheme="minorHAnsi" w:hAnsi="Calibri" w:cs="Calibri"/>
          <w:sz w:val="20"/>
          <w:szCs w:val="20"/>
        </w:rPr>
        <w:t>te verbeteren</w:t>
      </w:r>
    </w:p>
    <w:p w:rsidR="00410D85" w:rsidRPr="00CD55B7" w:rsidRDefault="00410D85" w:rsidP="00410D85">
      <w:pPr>
        <w:pStyle w:val="Lijstalinea"/>
        <w:numPr>
          <w:ilvl w:val="0"/>
          <w:numId w:val="6"/>
        </w:numPr>
        <w:tabs>
          <w:tab w:val="left" w:pos="-270"/>
          <w:tab w:val="left" w:pos="9270"/>
        </w:tabs>
        <w:autoSpaceDE w:val="0"/>
        <w:autoSpaceDN w:val="0"/>
        <w:adjustRightInd w:val="0"/>
        <w:ind w:right="-198"/>
        <w:rPr>
          <w:rFonts w:asciiTheme="minorHAnsi" w:hAnsiTheme="minorHAnsi" w:cs="Calibri"/>
          <w:sz w:val="20"/>
          <w:szCs w:val="20"/>
        </w:rPr>
      </w:pPr>
      <w:r w:rsidRPr="00CD55B7">
        <w:rPr>
          <w:rFonts w:ascii="Calibri" w:eastAsiaTheme="minorHAnsi" w:hAnsi="Calibri" w:cs="Calibri"/>
          <w:sz w:val="20"/>
          <w:szCs w:val="20"/>
        </w:rPr>
        <w:t>Hiervoor vanuit de energietransitie nauw samen te werke</w:t>
      </w:r>
      <w:r w:rsidR="00CD55B7">
        <w:rPr>
          <w:rFonts w:ascii="Calibri" w:eastAsiaTheme="minorHAnsi" w:hAnsi="Calibri" w:cs="Calibri"/>
          <w:sz w:val="20"/>
          <w:szCs w:val="20"/>
        </w:rPr>
        <w:t>n</w:t>
      </w:r>
      <w:r w:rsidRPr="00CD55B7">
        <w:rPr>
          <w:rFonts w:ascii="Calibri" w:eastAsiaTheme="minorHAnsi" w:hAnsi="Calibri" w:cs="Calibri"/>
          <w:sz w:val="20"/>
          <w:szCs w:val="20"/>
        </w:rPr>
        <w:t xml:space="preserve"> met diverse initiatieven en partners in de stad en verbindingen te leggen </w:t>
      </w:r>
      <w:r w:rsidR="00CD55B7">
        <w:rPr>
          <w:rFonts w:ascii="Calibri" w:eastAsiaTheme="minorHAnsi" w:hAnsi="Calibri" w:cs="Calibri"/>
          <w:sz w:val="20"/>
          <w:szCs w:val="20"/>
        </w:rPr>
        <w:t xml:space="preserve">met </w:t>
      </w:r>
      <w:r w:rsidRPr="00CD55B7">
        <w:rPr>
          <w:rFonts w:ascii="Calibri" w:eastAsiaTheme="minorHAnsi" w:hAnsi="Calibri" w:cs="Calibri"/>
          <w:sz w:val="20"/>
          <w:szCs w:val="20"/>
        </w:rPr>
        <w:t>beleidsterreinen als armoede en schuldhulp</w:t>
      </w:r>
      <w:r w:rsidR="00CD55B7">
        <w:rPr>
          <w:rFonts w:ascii="Calibri" w:eastAsiaTheme="minorHAnsi" w:hAnsi="Calibri" w:cs="Calibri"/>
          <w:sz w:val="20"/>
          <w:szCs w:val="20"/>
        </w:rPr>
        <w:t>verlening</w:t>
      </w:r>
    </w:p>
    <w:p w:rsidR="004F04E6" w:rsidRPr="00CD55B7" w:rsidRDefault="00BD47B2" w:rsidP="004F04E6">
      <w:pPr>
        <w:widowControl w:val="0"/>
        <w:numPr>
          <w:ilvl w:val="0"/>
          <w:numId w:val="6"/>
        </w:numPr>
        <w:tabs>
          <w:tab w:val="left" w:pos="-270"/>
          <w:tab w:val="left" w:pos="9270"/>
        </w:tabs>
        <w:spacing w:after="0" w:line="240" w:lineRule="auto"/>
        <w:ind w:right="-198"/>
        <w:rPr>
          <w:rFonts w:asciiTheme="minorHAnsi" w:hAnsiTheme="minorHAnsi"/>
          <w:color w:val="000000"/>
          <w:sz w:val="20"/>
          <w:szCs w:val="20"/>
        </w:rPr>
      </w:pPr>
      <w:r>
        <w:rPr>
          <w:rFonts w:asciiTheme="minorHAnsi" w:hAnsiTheme="minorHAnsi"/>
          <w:color w:val="000000"/>
          <w:sz w:val="20"/>
          <w:szCs w:val="20"/>
        </w:rPr>
        <w:t>D</w:t>
      </w:r>
      <w:r w:rsidRPr="00CD55B7">
        <w:rPr>
          <w:rFonts w:asciiTheme="minorHAnsi" w:hAnsiTheme="minorHAnsi"/>
          <w:color w:val="000000"/>
          <w:sz w:val="20"/>
          <w:szCs w:val="20"/>
        </w:rPr>
        <w:t xml:space="preserve">it plan </w:t>
      </w:r>
      <w:r>
        <w:rPr>
          <w:rFonts w:asciiTheme="minorHAnsi" w:hAnsiTheme="minorHAnsi"/>
          <w:color w:val="000000"/>
          <w:sz w:val="20"/>
          <w:szCs w:val="20"/>
        </w:rPr>
        <w:t xml:space="preserve">voor te leggen aan de raad </w:t>
      </w:r>
      <w:r w:rsidR="00CD55B7">
        <w:rPr>
          <w:rFonts w:asciiTheme="minorHAnsi" w:hAnsiTheme="minorHAnsi"/>
          <w:color w:val="000000"/>
          <w:sz w:val="20"/>
          <w:szCs w:val="20"/>
        </w:rPr>
        <w:t>In het najaar</w:t>
      </w:r>
      <w:r>
        <w:rPr>
          <w:rFonts w:asciiTheme="minorHAnsi" w:hAnsiTheme="minorHAnsi"/>
          <w:color w:val="000000"/>
          <w:sz w:val="20"/>
          <w:szCs w:val="20"/>
        </w:rPr>
        <w:t xml:space="preserve"> </w:t>
      </w:r>
      <w:r w:rsidR="000E14D9">
        <w:rPr>
          <w:rFonts w:asciiTheme="minorHAnsi" w:hAnsiTheme="minorHAnsi"/>
          <w:color w:val="000000"/>
          <w:sz w:val="20"/>
          <w:szCs w:val="20"/>
        </w:rPr>
        <w:t>van 2022</w:t>
      </w:r>
      <w:r>
        <w:rPr>
          <w:rFonts w:asciiTheme="minorHAnsi" w:hAnsiTheme="minorHAnsi"/>
          <w:color w:val="000000"/>
          <w:sz w:val="20"/>
          <w:szCs w:val="20"/>
        </w:rPr>
        <w:t xml:space="preserve"> </w:t>
      </w:r>
      <w:r w:rsidR="004F04E6" w:rsidRPr="00CD55B7">
        <w:rPr>
          <w:rFonts w:asciiTheme="minorHAnsi" w:hAnsiTheme="minorHAnsi"/>
          <w:color w:val="000000"/>
          <w:sz w:val="20"/>
          <w:szCs w:val="20"/>
        </w:rPr>
        <w:t xml:space="preserve"> </w:t>
      </w:r>
      <w:r>
        <w:rPr>
          <w:rFonts w:asciiTheme="minorHAnsi" w:hAnsiTheme="minorHAnsi"/>
          <w:color w:val="000000"/>
          <w:sz w:val="20"/>
          <w:szCs w:val="20"/>
        </w:rPr>
        <w:t xml:space="preserve">(dit i.v.m. verkiezingen en aantreden nieuw college) </w:t>
      </w:r>
    </w:p>
    <w:p w:rsidR="00227C82" w:rsidRPr="00210C7E" w:rsidRDefault="00227C82" w:rsidP="00227C82">
      <w:pPr>
        <w:widowControl w:val="0"/>
        <w:tabs>
          <w:tab w:val="left" w:pos="-270"/>
          <w:tab w:val="left" w:pos="9270"/>
        </w:tabs>
        <w:spacing w:after="0" w:line="240" w:lineRule="auto"/>
        <w:ind w:left="90" w:right="-198"/>
        <w:rPr>
          <w:rFonts w:asciiTheme="minorHAnsi" w:hAnsiTheme="minorHAnsi" w:cs="Calibri"/>
        </w:rPr>
      </w:pPr>
    </w:p>
    <w:p w:rsidR="00227C82" w:rsidRDefault="00227C82" w:rsidP="00227C82">
      <w:pPr>
        <w:widowControl w:val="0"/>
        <w:tabs>
          <w:tab w:val="left" w:pos="-270"/>
          <w:tab w:val="left" w:pos="90"/>
          <w:tab w:val="left" w:pos="810"/>
          <w:tab w:val="left" w:pos="9270"/>
        </w:tabs>
        <w:spacing w:after="0" w:line="240" w:lineRule="auto"/>
        <w:ind w:left="90" w:right="-198"/>
        <w:rPr>
          <w:rFonts w:ascii="Calibri" w:hAnsi="Calibri" w:cs="Calibri"/>
        </w:rPr>
      </w:pPr>
    </w:p>
    <w:p w:rsidR="00ED6E4A" w:rsidRDefault="00227C82" w:rsidP="004C46A8">
      <w:pPr>
        <w:rPr>
          <w:rFonts w:ascii="Calibri" w:hAnsi="Calibri" w:cs="Calibri"/>
          <w:sz w:val="20"/>
          <w:szCs w:val="20"/>
        </w:rPr>
      </w:pPr>
      <w:r w:rsidRPr="004C46A8">
        <w:rPr>
          <w:rFonts w:ascii="Calibri" w:hAnsi="Calibri" w:cs="Calibri"/>
          <w:sz w:val="20"/>
          <w:szCs w:val="20"/>
        </w:rPr>
        <w:t>Margot Kraneveldt, PvdA Zoetermeer</w:t>
      </w:r>
    </w:p>
    <w:p w:rsidR="00671B78" w:rsidRDefault="00671B78" w:rsidP="004C46A8">
      <w:pPr>
        <w:rPr>
          <w:rFonts w:ascii="Calibri" w:hAnsi="Calibri" w:cs="Calibri"/>
          <w:sz w:val="20"/>
          <w:szCs w:val="20"/>
        </w:rPr>
      </w:pPr>
      <w:r>
        <w:rPr>
          <w:rFonts w:ascii="Calibri" w:hAnsi="Calibri" w:cs="Calibri"/>
          <w:sz w:val="20"/>
          <w:szCs w:val="20"/>
        </w:rPr>
        <w:t>Klaasjan de Jong, CDA Zoetermeer</w:t>
      </w:r>
    </w:p>
    <w:p w:rsidR="00BD47B2" w:rsidRPr="004C46A8" w:rsidRDefault="001F39B5" w:rsidP="00D25347">
      <w:pPr>
        <w:rPr>
          <w:rFonts w:asciiTheme="minorHAnsi" w:hAnsiTheme="minorHAnsi"/>
          <w:sz w:val="20"/>
          <w:szCs w:val="20"/>
        </w:rPr>
      </w:pPr>
      <w:r>
        <w:rPr>
          <w:rFonts w:ascii="Calibri" w:hAnsi="Calibri" w:cs="Calibri"/>
          <w:sz w:val="20"/>
          <w:szCs w:val="20"/>
        </w:rPr>
        <w:t>Walter van Steenis, GroenLinks Zoetermeer</w:t>
      </w:r>
    </w:p>
    <w:sectPr w:rsidR="00BD47B2" w:rsidRPr="004C46A8" w:rsidSect="004C46A8">
      <w:headerReference w:type="default" r:id="rId7"/>
      <w:footerReference w:type="default" r:id="rId8"/>
      <w:pgSz w:w="11906" w:h="16838"/>
      <w:pgMar w:top="990" w:right="1417" w:bottom="8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E19" w:rsidRDefault="005B3E19" w:rsidP="003F751F">
      <w:pPr>
        <w:spacing w:after="0" w:line="240" w:lineRule="auto"/>
      </w:pPr>
      <w:r>
        <w:separator/>
      </w:r>
    </w:p>
  </w:endnote>
  <w:endnote w:type="continuationSeparator" w:id="0">
    <w:p w:rsidR="005B3E19" w:rsidRDefault="005B3E19" w:rsidP="003F7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calaSans-Caps">
    <w:altName w:val="Times New Roman"/>
    <w:charset w:val="00"/>
    <w:family w:val="auto"/>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EC3" w:rsidRDefault="009839D6">
    <w:pPr>
      <w:pStyle w:val="Voettekst"/>
    </w:pPr>
    <w:r>
      <w:rPr>
        <w:noProof/>
        <w:lang w:eastAsia="nl-NL"/>
      </w:rPr>
      <mc:AlternateContent>
        <mc:Choice Requires="wps">
          <w:drawing>
            <wp:anchor distT="0" distB="0" distL="114935" distR="114935" simplePos="0" relativeHeight="251662336" behindDoc="0" locked="0" layoutInCell="1" allowOverlap="1" wp14:anchorId="612AC5B0" wp14:editId="40EED711">
              <wp:simplePos x="0" y="0"/>
              <wp:positionH relativeFrom="page">
                <wp:posOffset>847725</wp:posOffset>
              </wp:positionH>
              <wp:positionV relativeFrom="page">
                <wp:posOffset>10372725</wp:posOffset>
              </wp:positionV>
              <wp:extent cx="5905500" cy="343535"/>
              <wp:effectExtent l="0" t="0" r="19050" b="18415"/>
              <wp:wrapSquare wrapText="larges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43535"/>
                      </a:xfrm>
                      <a:prstGeom prst="rect">
                        <a:avLst/>
                      </a:prstGeom>
                      <a:solidFill>
                        <a:srgbClr val="FF0000"/>
                      </a:solidFill>
                      <a:ln w="6350">
                        <a:solidFill>
                          <a:srgbClr val="FF0000"/>
                        </a:solidFill>
                        <a:miter lim="800000"/>
                        <a:headEnd/>
                        <a:tailEnd/>
                      </a:ln>
                    </wps:spPr>
                    <wps:txbx>
                      <w:txbxContent>
                        <w:p w:rsidR="00D30EC3" w:rsidRDefault="004957F4" w:rsidP="00D30EC3">
                          <w:pPr>
                            <w:shd w:val="clear" w:color="auto" w:fill="FF0000"/>
                            <w:rPr>
                              <w:color w:val="333333"/>
                            </w:rPr>
                          </w:pPr>
                        </w:p>
                        <w:p w:rsidR="00D30EC3" w:rsidRDefault="004957F4" w:rsidP="00D30EC3">
                          <w:pPr>
                            <w:shd w:val="clear" w:color="auto" w:fill="FF0000"/>
                          </w:pPr>
                        </w:p>
                        <w:p w:rsidR="00D30EC3" w:rsidRDefault="004957F4" w:rsidP="00D30EC3">
                          <w:pPr>
                            <w:shd w:val="clear" w:color="auto" w:fill="FF0000"/>
                          </w:pPr>
                        </w:p>
                        <w:p w:rsidR="00D30EC3" w:rsidRDefault="004957F4" w:rsidP="00D30EC3">
                          <w:pPr>
                            <w:shd w:val="clear" w:color="auto" w:fill="FF0000"/>
                          </w:pPr>
                        </w:p>
                      </w:txbxContent>
                    </wps:txbx>
                    <wps:bodyPr rot="0" vert="horz" wrap="square" lIns="88900" tIns="88900" rIns="88900" bIns="889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AC5B0" id="_x0000_t202" coordsize="21600,21600" o:spt="202" path="m,l,21600r21600,l21600,xe">
              <v:stroke joinstyle="miter"/>
              <v:path gradientshapeok="t" o:connecttype="rect"/>
            </v:shapetype>
            <v:shape id="Text Box 10" o:spid="_x0000_s1028" type="#_x0000_t202" style="position:absolute;margin-left:66.75pt;margin-top:816.75pt;width:465pt;height:27.05pt;z-index:25166233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" fillcolor="red" strokecolor="red" strokeweight=".5pt">
              <v:textbox inset="7pt,7pt,7pt,7pt">
                <w:txbxContent>
                  <w:p w:rsidR="00D30EC3" w:rsidRDefault="004957F4" w:rsidP="00D30EC3">
                    <w:pPr>
                      <w:shd w:val="clear" w:color="auto" w:fill="FF0000"/>
                      <w:rPr>
                        <w:color w:val="333333"/>
                      </w:rPr>
                    </w:pPr>
                  </w:p>
                  <w:p w:rsidR="00D30EC3" w:rsidRDefault="004957F4" w:rsidP="00D30EC3">
                    <w:pPr>
                      <w:shd w:val="clear" w:color="auto" w:fill="FF0000"/>
                    </w:pPr>
                  </w:p>
                  <w:p w:rsidR="00D30EC3" w:rsidRDefault="004957F4" w:rsidP="00D30EC3">
                    <w:pPr>
                      <w:shd w:val="clear" w:color="auto" w:fill="FF0000"/>
                    </w:pPr>
                  </w:p>
                  <w:p w:rsidR="00D30EC3" w:rsidRDefault="004957F4" w:rsidP="00D30EC3">
                    <w:pPr>
                      <w:shd w:val="clear" w:color="auto" w:fill="FF0000"/>
                    </w:pPr>
                  </w:p>
                </w:txbxContent>
              </v:textbox>
              <w10:wrap type="square" side="largest"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E19" w:rsidRDefault="005B3E19" w:rsidP="003F751F">
      <w:pPr>
        <w:spacing w:after="0" w:line="240" w:lineRule="auto"/>
      </w:pPr>
      <w:r>
        <w:separator/>
      </w:r>
    </w:p>
  </w:footnote>
  <w:footnote w:type="continuationSeparator" w:id="0">
    <w:p w:rsidR="005B3E19" w:rsidRDefault="005B3E19" w:rsidP="003F7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FA2" w:rsidRDefault="001F39B5" w:rsidP="007E6FA2">
    <w:pPr>
      <w:rPr>
        <w:sz w:val="18"/>
      </w:rPr>
    </w:pPr>
    <w:r>
      <w:rPr>
        <w:rFonts w:eastAsia="Times New Roman"/>
        <w:noProof/>
        <w:color w:val="000000"/>
        <w:lang w:eastAsia="nl-NL"/>
      </w:rPr>
      <w:drawing>
        <wp:anchor distT="0" distB="0" distL="114300" distR="114300" simplePos="0" relativeHeight="251666432" behindDoc="0" locked="0" layoutInCell="1" allowOverlap="1" wp14:anchorId="3B0D43B2" wp14:editId="06EADAA9">
          <wp:simplePos x="0" y="0"/>
          <wp:positionH relativeFrom="column">
            <wp:posOffset>3175000</wp:posOffset>
          </wp:positionH>
          <wp:positionV relativeFrom="paragraph">
            <wp:posOffset>186690</wp:posOffset>
          </wp:positionV>
          <wp:extent cx="760730" cy="762000"/>
          <wp:effectExtent l="0" t="0" r="1270" b="0"/>
          <wp:wrapNone/>
          <wp:docPr id="5" name="Picture 5" descr="cid:CD8CC69C-5855-401F-AD6F-D66FCC1E014C@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09D48-6A4B-4AEF-9999-6A74E8232727" descr="cid:CD8CC69C-5855-401F-AD6F-D66FCC1E014C@hom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6073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1B78">
      <w:rPr>
        <w:noProof/>
        <w:lang w:eastAsia="nl-NL"/>
      </w:rPr>
      <w:drawing>
        <wp:anchor distT="0" distB="0" distL="114300" distR="114300" simplePos="0" relativeHeight="251664384" behindDoc="0" locked="0" layoutInCell="1" allowOverlap="1" wp14:anchorId="6644D6FD" wp14:editId="79F8892A">
          <wp:simplePos x="0" y="0"/>
          <wp:positionH relativeFrom="column">
            <wp:posOffset>4100830</wp:posOffset>
          </wp:positionH>
          <wp:positionV relativeFrom="paragraph">
            <wp:posOffset>273685</wp:posOffset>
          </wp:positionV>
          <wp:extent cx="676275" cy="676275"/>
          <wp:effectExtent l="0" t="0" r="9525" b="9525"/>
          <wp:wrapNone/>
          <wp:docPr id="7" name="Afbeelding 1" descr="C:\Users\Rob\Documents\- ROBs documenten\Politiek Rob\Formats e.d\Logo CDA.jpg"/>
          <wp:cNvGraphicFramePr/>
          <a:graphic xmlns:a="http://schemas.openxmlformats.org/drawingml/2006/main">
            <a:graphicData uri="http://schemas.openxmlformats.org/drawingml/2006/picture">
              <pic:pic xmlns:pic="http://schemas.openxmlformats.org/drawingml/2006/picture">
                <pic:nvPicPr>
                  <pic:cNvPr id="7" name="Afbeelding 1" descr="C:\Users\Rob\Documents\- ROBs documenten\Politiek Rob\Formats e.d\Logo CDA.jpg"/>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839D6">
      <w:rPr>
        <w:noProof/>
        <w:lang w:eastAsia="nl-NL"/>
      </w:rPr>
      <w:drawing>
        <wp:anchor distT="0" distB="0" distL="114300" distR="114300" simplePos="0" relativeHeight="251663360" behindDoc="0" locked="0" layoutInCell="1" allowOverlap="1" wp14:anchorId="4EB3079E" wp14:editId="45381FE0">
          <wp:simplePos x="0" y="0"/>
          <wp:positionH relativeFrom="column">
            <wp:posOffset>4777105</wp:posOffset>
          </wp:positionH>
          <wp:positionV relativeFrom="paragraph">
            <wp:posOffset>-106680</wp:posOffset>
          </wp:positionV>
          <wp:extent cx="1171575" cy="1171575"/>
          <wp:effectExtent l="0" t="0" r="9525" b="9525"/>
          <wp:wrapNone/>
          <wp:docPr id="9" name="Picture 9" descr="C:\Users\margotkr\Desktop\Nieuw logo met roos en Zoeterm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otkr\Desktop\Nieuw logo met roos en Zoetermeer.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839D6">
      <w:rPr>
        <w:noProof/>
        <w:lang w:eastAsia="nl-NL"/>
      </w:rPr>
      <mc:AlternateContent>
        <mc:Choice Requires="wps">
          <w:drawing>
            <wp:anchor distT="0" distB="0" distL="114935" distR="114935" simplePos="0" relativeHeight="251659264" behindDoc="0" locked="0" layoutInCell="1" allowOverlap="1" wp14:anchorId="152BA84C" wp14:editId="46E42FDE">
              <wp:simplePos x="0" y="0"/>
              <wp:positionH relativeFrom="page">
                <wp:posOffset>846455</wp:posOffset>
              </wp:positionH>
              <wp:positionV relativeFrom="page">
                <wp:posOffset>635</wp:posOffset>
              </wp:positionV>
              <wp:extent cx="5902325" cy="335915"/>
              <wp:effectExtent l="0" t="635" r="4445" b="0"/>
              <wp:wrapSquare wrapText="larges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325" cy="3359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EC3" w:rsidRDefault="009839D6" w:rsidP="00D30EC3">
                          <w:pPr>
                            <w:shd w:val="clear" w:color="auto" w:fill="FF000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BA84C" id="_x0000_t202" coordsize="21600,21600" o:spt="202" path="m,l,21600r21600,l21600,xe">
              <v:stroke joinstyle="miter"/>
              <v:path gradientshapeok="t" o:connecttype="rect"/>
            </v:shapetype>
            <v:shape id="Text Box 2" o:spid="_x0000_s1026" type="#_x0000_t202" style="position:absolute;margin-left:66.65pt;margin-top:.05pt;width:464.75pt;height:26.45pt;z-index:25165926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" fillcolor="red" stroked="f">
              <v:textbox inset="0,0,0,0">
                <w:txbxContent>
                  <w:p w:rsidR="00D30EC3" w:rsidRDefault="009839D6" w:rsidP="00D30EC3">
                    <w:pPr>
                      <w:shd w:val="clear" w:color="auto" w:fill="FF0000"/>
                    </w:pPr>
                    <w:r>
                      <w:t xml:space="preserve"> </w:t>
                    </w:r>
                  </w:p>
                </w:txbxContent>
              </v:textbox>
              <w10:wrap type="square" side="largest" anchorx="page" anchory="page"/>
            </v:shape>
          </w:pict>
        </mc:Fallback>
      </mc:AlternateContent>
    </w:r>
  </w:p>
  <w:p w:rsidR="00D30EC3" w:rsidRDefault="009839D6" w:rsidP="007E6FA2">
    <w:pPr>
      <w:pStyle w:val="Koptekst"/>
      <w:tabs>
        <w:tab w:val="left" w:pos="708"/>
      </w:tabs>
    </w:pPr>
    <w:r>
      <w:t xml:space="preserve">                                </w:t>
    </w:r>
  </w:p>
  <w:p w:rsidR="007E6FA2" w:rsidRDefault="009839D6">
    <w:pPr>
      <w:pStyle w:val="Koptekst"/>
    </w:pPr>
    <w:r>
      <w:rPr>
        <w:noProof/>
        <w:lang w:eastAsia="nl-NL"/>
      </w:rPr>
      <mc:AlternateContent>
        <mc:Choice Requires="wps">
          <w:drawing>
            <wp:anchor distT="90170" distB="90170" distL="90170" distR="90170" simplePos="0" relativeHeight="251660288" behindDoc="0" locked="0" layoutInCell="1" allowOverlap="1" wp14:anchorId="75C0623F" wp14:editId="70860996">
              <wp:simplePos x="0" y="0"/>
              <wp:positionH relativeFrom="page">
                <wp:posOffset>875665</wp:posOffset>
              </wp:positionH>
              <wp:positionV relativeFrom="page">
                <wp:posOffset>1171575</wp:posOffset>
              </wp:positionV>
              <wp:extent cx="3823335" cy="357505"/>
              <wp:effectExtent l="0" t="0" r="0" b="0"/>
              <wp:wrapSquare wrapText="larges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335" cy="3575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EC3" w:rsidRPr="00446FEB" w:rsidRDefault="00227C82" w:rsidP="00D30EC3">
                          <w:pPr>
                            <w:pStyle w:val="PersberichtPvdA"/>
                            <w:rPr>
                              <w:rFonts w:asciiTheme="minorHAnsi" w:hAnsiTheme="minorHAnsi"/>
                              <w:b/>
                              <w:sz w:val="44"/>
                              <w:szCs w:val="44"/>
                            </w:rPr>
                          </w:pPr>
                          <w:r>
                            <w:rPr>
                              <w:rFonts w:asciiTheme="minorHAnsi" w:hAnsiTheme="minorHAnsi"/>
                              <w:b/>
                              <w:sz w:val="44"/>
                              <w:szCs w:val="44"/>
                            </w:rPr>
                            <w:t>Motie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0623F" id="Text Box 4" o:spid="_x0000_s1027" type="#_x0000_t202" style="position:absolute;margin-left:68.95pt;margin-top:92.25pt;width:301.05pt;height:28.15pt;z-index:251660288;visibility:visible;mso-wrap-style:square;mso-width-percent:0;mso-height-percent:0;mso-wrap-distance-left:7.1pt;mso-wrap-distance-top:7.1pt;mso-wrap-distance-right:7.1pt;mso-wrap-distance-bottom:7.1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" stroked="f">
              <v:fill opacity="0"/>
              <v:textbox inset="0,0,0,0">
                <w:txbxContent>
                  <w:p w:rsidR="00D30EC3" w:rsidRPr="00446FEB" w:rsidRDefault="00227C82" w:rsidP="00D30EC3">
                    <w:pPr>
                      <w:pStyle w:val="PersberichtPvdA"/>
                      <w:rPr>
                        <w:rFonts w:asciiTheme="minorHAnsi" w:hAnsiTheme="minorHAnsi"/>
                        <w:b/>
                        <w:sz w:val="44"/>
                        <w:szCs w:val="44"/>
                      </w:rPr>
                    </w:pPr>
                    <w:r>
                      <w:rPr>
                        <w:rFonts w:asciiTheme="minorHAnsi" w:hAnsiTheme="minorHAnsi"/>
                        <w:b/>
                        <w:sz w:val="44"/>
                        <w:szCs w:val="44"/>
                      </w:rPr>
                      <w:t>Motie</w:t>
                    </w:r>
                  </w:p>
                </w:txbxContent>
              </v:textbox>
              <w10:wrap type="square" side="largest" anchorx="page" anchory="page"/>
            </v:shape>
          </w:pict>
        </mc:Fallback>
      </mc:AlternateContent>
    </w:r>
  </w:p>
  <w:p w:rsidR="00D30EC3" w:rsidRDefault="004957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527A"/>
    <w:multiLevelType w:val="multilevel"/>
    <w:tmpl w:val="B4CEF4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E91AA7"/>
    <w:multiLevelType w:val="hybridMultilevel"/>
    <w:tmpl w:val="3C0621FC"/>
    <w:lvl w:ilvl="0" w:tplc="A600007E">
      <w:start w:val="1"/>
      <w:numFmt w:val="bullet"/>
      <w:lvlText w:val=""/>
      <w:lvlJc w:val="left"/>
      <w:pPr>
        <w:ind w:left="720"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6C77CE"/>
    <w:multiLevelType w:val="hybridMultilevel"/>
    <w:tmpl w:val="C7CA47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DB1453"/>
    <w:multiLevelType w:val="hybridMultilevel"/>
    <w:tmpl w:val="21B4764E"/>
    <w:lvl w:ilvl="0" w:tplc="DC6CABE6">
      <w:numFmt w:val="bullet"/>
      <w:lvlText w:val=""/>
      <w:lvlJc w:val="left"/>
      <w:pPr>
        <w:ind w:left="720" w:hanging="360"/>
      </w:pPr>
      <w:rPr>
        <w:rFonts w:ascii="Symbol" w:eastAsia="Calibri" w:hAnsi="Symbol" w:cs="Calibr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A9541D"/>
    <w:multiLevelType w:val="hybridMultilevel"/>
    <w:tmpl w:val="CC7C4DA4"/>
    <w:lvl w:ilvl="0" w:tplc="18E0C15E">
      <w:numFmt w:val="bullet"/>
      <w:lvlText w:val="-"/>
      <w:lvlJc w:val="left"/>
      <w:pPr>
        <w:ind w:left="1080" w:hanging="360"/>
      </w:pPr>
      <w:rPr>
        <w:rFonts w:ascii="Cambria" w:eastAsia="Calibri" w:hAnsi="Cambri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D117CF5"/>
    <w:multiLevelType w:val="hybridMultilevel"/>
    <w:tmpl w:val="3C2252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4D73150"/>
    <w:multiLevelType w:val="hybridMultilevel"/>
    <w:tmpl w:val="2250CBAC"/>
    <w:lvl w:ilvl="0" w:tplc="04130001">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7" w15:restartNumberingAfterBreak="0">
    <w:nsid w:val="5DB66721"/>
    <w:multiLevelType w:val="multilevel"/>
    <w:tmpl w:val="749ACDD6"/>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8" w15:restartNumberingAfterBreak="0">
    <w:nsid w:val="72987937"/>
    <w:multiLevelType w:val="hybridMultilevel"/>
    <w:tmpl w:val="44B8BC66"/>
    <w:lvl w:ilvl="0" w:tplc="EB18913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E944C0D"/>
    <w:multiLevelType w:val="hybridMultilevel"/>
    <w:tmpl w:val="26AACF3E"/>
    <w:lvl w:ilvl="0" w:tplc="EA6A9F8C">
      <w:numFmt w:val="bullet"/>
      <w:lvlText w:val="-"/>
      <w:lvlJc w:val="left"/>
      <w:pPr>
        <w:ind w:left="720" w:hanging="360"/>
      </w:pPr>
      <w:rPr>
        <w:rFonts w:ascii="Calibri" w:eastAsia="Calibr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9"/>
  </w:num>
  <w:num w:numId="5">
    <w:abstractNumId w:val="0"/>
  </w:num>
  <w:num w:numId="6">
    <w:abstractNumId w:val="7"/>
  </w:num>
  <w:num w:numId="7">
    <w:abstractNumId w:val="4"/>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1F"/>
    <w:rsid w:val="000574E4"/>
    <w:rsid w:val="00086BF3"/>
    <w:rsid w:val="000E14D9"/>
    <w:rsid w:val="001F39B5"/>
    <w:rsid w:val="00210C7E"/>
    <w:rsid w:val="00227C82"/>
    <w:rsid w:val="002A2489"/>
    <w:rsid w:val="002B562C"/>
    <w:rsid w:val="002C4F62"/>
    <w:rsid w:val="002D1A13"/>
    <w:rsid w:val="002F36FD"/>
    <w:rsid w:val="003359EE"/>
    <w:rsid w:val="0036445B"/>
    <w:rsid w:val="003F751F"/>
    <w:rsid w:val="00410D85"/>
    <w:rsid w:val="0042005B"/>
    <w:rsid w:val="00430592"/>
    <w:rsid w:val="0044702A"/>
    <w:rsid w:val="004957F4"/>
    <w:rsid w:val="004C131C"/>
    <w:rsid w:val="004C46A8"/>
    <w:rsid w:val="004F04E6"/>
    <w:rsid w:val="00565403"/>
    <w:rsid w:val="005B0EA8"/>
    <w:rsid w:val="005B3E19"/>
    <w:rsid w:val="006476FB"/>
    <w:rsid w:val="006624FE"/>
    <w:rsid w:val="00671B78"/>
    <w:rsid w:val="006B057B"/>
    <w:rsid w:val="007F1C01"/>
    <w:rsid w:val="008D2749"/>
    <w:rsid w:val="0090335C"/>
    <w:rsid w:val="00941D7F"/>
    <w:rsid w:val="009839D6"/>
    <w:rsid w:val="009D1E2A"/>
    <w:rsid w:val="00A53207"/>
    <w:rsid w:val="00BD47B2"/>
    <w:rsid w:val="00C13656"/>
    <w:rsid w:val="00CB3DD4"/>
    <w:rsid w:val="00CD55B7"/>
    <w:rsid w:val="00D25347"/>
    <w:rsid w:val="00E6343D"/>
    <w:rsid w:val="00E64E24"/>
    <w:rsid w:val="00E75B23"/>
    <w:rsid w:val="00ED6E4A"/>
    <w:rsid w:val="00F23350"/>
    <w:rsid w:val="00F24B66"/>
    <w:rsid w:val="00F81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16ACBF0-2B5F-4E75-8820-6108FD8E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F751F"/>
    <w:rPr>
      <w:rFonts w:ascii="Cambria" w:eastAsia="Calibri" w:hAnsi="Cambria" w:cs="Times New Roman"/>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3F751F"/>
    <w:pPr>
      <w:tabs>
        <w:tab w:val="center" w:pos="4536"/>
        <w:tab w:val="right" w:pos="9072"/>
      </w:tabs>
    </w:pPr>
  </w:style>
  <w:style w:type="character" w:customStyle="1" w:styleId="KoptekstChar">
    <w:name w:val="Koptekst Char"/>
    <w:basedOn w:val="Standaardalinea-lettertype"/>
    <w:link w:val="Koptekst"/>
    <w:rsid w:val="003F751F"/>
    <w:rPr>
      <w:rFonts w:ascii="Cambria" w:eastAsia="Calibri" w:hAnsi="Cambria" w:cs="Times New Roman"/>
      <w:lang w:val="nl-NL"/>
    </w:rPr>
  </w:style>
  <w:style w:type="paragraph" w:styleId="Voettekst">
    <w:name w:val="footer"/>
    <w:basedOn w:val="Standaard"/>
    <w:link w:val="VoettekstChar"/>
    <w:uiPriority w:val="99"/>
    <w:unhideWhenUsed/>
    <w:rsid w:val="003F751F"/>
    <w:pPr>
      <w:tabs>
        <w:tab w:val="center" w:pos="4536"/>
        <w:tab w:val="right" w:pos="9072"/>
      </w:tabs>
    </w:pPr>
  </w:style>
  <w:style w:type="character" w:customStyle="1" w:styleId="VoettekstChar">
    <w:name w:val="Voettekst Char"/>
    <w:basedOn w:val="Standaardalinea-lettertype"/>
    <w:link w:val="Voettekst"/>
    <w:uiPriority w:val="99"/>
    <w:rsid w:val="003F751F"/>
    <w:rPr>
      <w:rFonts w:ascii="Cambria" w:eastAsia="Calibri" w:hAnsi="Cambria" w:cs="Times New Roman"/>
      <w:lang w:val="nl-NL"/>
    </w:rPr>
  </w:style>
  <w:style w:type="paragraph" w:customStyle="1" w:styleId="PersberichtPvdA">
    <w:name w:val="Persbericht PvdA"/>
    <w:basedOn w:val="Standaard"/>
    <w:rsid w:val="003F751F"/>
    <w:pPr>
      <w:spacing w:after="0" w:line="480" w:lineRule="atLeast"/>
    </w:pPr>
    <w:rPr>
      <w:rFonts w:ascii="ScalaSans-Caps" w:eastAsia="Times New Roman" w:hAnsi="ScalaSans-Caps"/>
      <w:sz w:val="40"/>
      <w:szCs w:val="40"/>
      <w:lang w:eastAsia="ar-SA"/>
    </w:rPr>
  </w:style>
  <w:style w:type="paragraph" w:styleId="Lijstalinea">
    <w:name w:val="List Paragraph"/>
    <w:basedOn w:val="Standaard"/>
    <w:uiPriority w:val="34"/>
    <w:qFormat/>
    <w:rsid w:val="00F23350"/>
    <w:pPr>
      <w:spacing w:after="0" w:line="240" w:lineRule="auto"/>
      <w:ind w:left="720"/>
      <w:contextualSpacing/>
    </w:pPr>
    <w:rPr>
      <w:rFonts w:ascii="Verdana" w:hAnsi="Verdana"/>
      <w:sz w:val="24"/>
    </w:rPr>
  </w:style>
  <w:style w:type="paragraph" w:styleId="Ballontekst">
    <w:name w:val="Balloon Text"/>
    <w:basedOn w:val="Standaard"/>
    <w:link w:val="BallontekstChar"/>
    <w:uiPriority w:val="99"/>
    <w:semiHidden/>
    <w:unhideWhenUsed/>
    <w:rsid w:val="00227C8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7C82"/>
    <w:rPr>
      <w:rFonts w:ascii="Tahoma" w:eastAsia="Calibri" w:hAnsi="Tahoma" w:cs="Tahoma"/>
      <w:sz w:val="16"/>
      <w:szCs w:val="16"/>
      <w:lang w:val="nl-NL"/>
    </w:rPr>
  </w:style>
  <w:style w:type="character" w:styleId="Hyperlink">
    <w:name w:val="Hyperlink"/>
    <w:basedOn w:val="Standaardalinea-lettertype"/>
    <w:uiPriority w:val="99"/>
    <w:semiHidden/>
    <w:unhideWhenUsed/>
    <w:rsid w:val="00E64E24"/>
    <w:rPr>
      <w:color w:val="0000FF" w:themeColor="hyperlink"/>
      <w:u w:val="single"/>
    </w:rPr>
  </w:style>
  <w:style w:type="paragraph" w:styleId="Tekstzonderopmaak">
    <w:name w:val="Plain Text"/>
    <w:basedOn w:val="Standaard"/>
    <w:link w:val="TekstzonderopmaakChar"/>
    <w:uiPriority w:val="99"/>
    <w:semiHidden/>
    <w:unhideWhenUsed/>
    <w:rsid w:val="00E64E24"/>
    <w:pPr>
      <w:spacing w:after="0" w:line="240" w:lineRule="auto"/>
    </w:pPr>
    <w:rPr>
      <w:rFonts w:ascii="Calibri" w:eastAsiaTheme="minorHAnsi" w:hAnsi="Calibri" w:cstheme="minorBidi"/>
      <w:szCs w:val="21"/>
    </w:rPr>
  </w:style>
  <w:style w:type="character" w:customStyle="1" w:styleId="TekstzonderopmaakChar">
    <w:name w:val="Tekst zonder opmaak Char"/>
    <w:basedOn w:val="Standaardalinea-lettertype"/>
    <w:link w:val="Tekstzonderopmaak"/>
    <w:uiPriority w:val="99"/>
    <w:semiHidden/>
    <w:rsid w:val="00E64E24"/>
    <w:rPr>
      <w:rFonts w:ascii="Calibri" w:hAnsi="Calibri"/>
      <w:szCs w:val="21"/>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36724">
      <w:bodyDiv w:val="1"/>
      <w:marLeft w:val="0"/>
      <w:marRight w:val="0"/>
      <w:marTop w:val="0"/>
      <w:marBottom w:val="0"/>
      <w:divBdr>
        <w:top w:val="none" w:sz="0" w:space="0" w:color="auto"/>
        <w:left w:val="none" w:sz="0" w:space="0" w:color="auto"/>
        <w:bottom w:val="none" w:sz="0" w:space="0" w:color="auto"/>
        <w:right w:val="none" w:sz="0" w:space="0" w:color="auto"/>
      </w:divBdr>
    </w:div>
    <w:div w:id="117461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CD8CC69C-5855-401F-AD6F-D66FCC1E014C@home"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2373</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margotkr</dc:creator>
  <cp:lastModifiedBy>Sofie Kuilman</cp:lastModifiedBy>
  <cp:revision>2</cp:revision>
  <dcterms:created xsi:type="dcterms:W3CDTF">2021-11-08T13:16:00Z</dcterms:created>
  <dcterms:modified xsi:type="dcterms:W3CDTF">2021-11-08T13:16:00Z</dcterms:modified>
</cp:coreProperties>
</file>