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D2B29" w14:textId="5FC4FE22" w:rsidR="00B95AF8" w:rsidRPr="00006F8F" w:rsidRDefault="00006F8F">
      <w:pPr>
        <w:rPr>
          <w:rFonts w:ascii="Verdana" w:hAnsi="Verdana"/>
          <w:sz w:val="18"/>
          <w:szCs w:val="18"/>
        </w:rPr>
      </w:pPr>
      <w:r>
        <w:rPr>
          <w:rFonts w:ascii="Verdana" w:hAnsi="Verdana" w:cs="Arial"/>
          <w:b/>
          <w:bCs/>
          <w:noProof/>
          <w:sz w:val="18"/>
          <w:szCs w:val="18"/>
          <w:u w:val="single"/>
        </w:rPr>
        <w:drawing>
          <wp:anchor distT="0" distB="0" distL="114300" distR="114300" simplePos="0" relativeHeight="251658752" behindDoc="1" locked="0" layoutInCell="1" allowOverlap="1" wp14:anchorId="1D48DC26" wp14:editId="7AB8450B">
            <wp:simplePos x="0" y="0"/>
            <wp:positionH relativeFrom="column">
              <wp:posOffset>1805305</wp:posOffset>
            </wp:positionH>
            <wp:positionV relativeFrom="paragraph">
              <wp:posOffset>-433070</wp:posOffset>
            </wp:positionV>
            <wp:extent cx="695325" cy="794657"/>
            <wp:effectExtent l="0" t="0" r="0" b="571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phd.png"/>
                    <pic:cNvPicPr/>
                  </pic:nvPicPr>
                  <pic:blipFill>
                    <a:blip r:embed="rId11">
                      <a:extLst>
                        <a:ext uri="{28A0092B-C50C-407E-A947-70E740481C1C}">
                          <a14:useLocalDpi xmlns:a14="http://schemas.microsoft.com/office/drawing/2010/main" val="0"/>
                        </a:ext>
                      </a:extLst>
                    </a:blip>
                    <a:stretch>
                      <a:fillRect/>
                    </a:stretch>
                  </pic:blipFill>
                  <pic:spPr>
                    <a:xfrm>
                      <a:off x="0" y="0"/>
                      <a:ext cx="699895" cy="799880"/>
                    </a:xfrm>
                    <a:prstGeom prst="rect">
                      <a:avLst/>
                    </a:prstGeom>
                  </pic:spPr>
                </pic:pic>
              </a:graphicData>
            </a:graphic>
            <wp14:sizeRelH relativeFrom="page">
              <wp14:pctWidth>0</wp14:pctWidth>
            </wp14:sizeRelH>
            <wp14:sizeRelV relativeFrom="page">
              <wp14:pctHeight>0</wp14:pctHeight>
            </wp14:sizeRelV>
          </wp:anchor>
        </w:drawing>
      </w:r>
      <w:r w:rsidR="009778A2">
        <w:rPr>
          <w:rFonts w:ascii="Verdana" w:hAnsi="Verdana"/>
          <w:noProof/>
          <w:sz w:val="18"/>
          <w:szCs w:val="18"/>
        </w:rPr>
        <w:object w:dxaOrig="1440" w:dyaOrig="1440" w14:anchorId="3CE78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pt;margin-top:-49.25pt;width:93.75pt;height:82.5pt;z-index:-251656704;mso-position-horizontal-relative:text;mso-position-vertical-relative:text">
            <v:imagedata r:id="rId12" o:title=""/>
          </v:shape>
          <o:OLEObject Type="Embed" ProgID="AcroExch.Document.DC" ShapeID="_x0000_s1027" DrawAspect="Content" ObjectID="_1663664190" r:id="rId13"/>
        </w:object>
      </w:r>
      <w:r w:rsidRPr="00006F8F">
        <w:rPr>
          <w:rFonts w:ascii="Verdana" w:hAnsi="Verdana"/>
          <w:noProof/>
          <w:sz w:val="18"/>
          <w:szCs w:val="18"/>
        </w:rPr>
        <w:drawing>
          <wp:anchor distT="0" distB="0" distL="114300" distR="114300" simplePos="0" relativeHeight="251656704" behindDoc="1" locked="0" layoutInCell="1" allowOverlap="1" wp14:anchorId="26D0A0DA" wp14:editId="3AF4515B">
            <wp:simplePos x="0" y="0"/>
            <wp:positionH relativeFrom="column">
              <wp:posOffset>3472181</wp:posOffset>
            </wp:positionH>
            <wp:positionV relativeFrom="paragraph">
              <wp:posOffset>-414020</wp:posOffset>
            </wp:positionV>
            <wp:extent cx="1295400" cy="867259"/>
            <wp:effectExtent l="0" t="0" r="0" b="9525"/>
            <wp:wrapNone/>
            <wp:docPr id="2" name="Afbeelding 2" descr="wn-logo-slogan-20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wn-logo-slogan-200x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3732" cy="8728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F8F">
        <w:rPr>
          <w:rFonts w:ascii="Verdana" w:eastAsia="Times New Roman" w:hAnsi="Verdana"/>
          <w:noProof/>
          <w:sz w:val="18"/>
          <w:szCs w:val="18"/>
        </w:rPr>
        <w:drawing>
          <wp:anchor distT="0" distB="0" distL="114300" distR="114300" simplePos="0" relativeHeight="251657728" behindDoc="1" locked="0" layoutInCell="1" allowOverlap="1" wp14:anchorId="6372AC16" wp14:editId="461D8BEF">
            <wp:simplePos x="0" y="0"/>
            <wp:positionH relativeFrom="column">
              <wp:posOffset>5243830</wp:posOffset>
            </wp:positionH>
            <wp:positionV relativeFrom="paragraph">
              <wp:posOffset>-290195</wp:posOffset>
            </wp:positionV>
            <wp:extent cx="819150" cy="819150"/>
            <wp:effectExtent l="0" t="0" r="0" b="0"/>
            <wp:wrapNone/>
            <wp:docPr id="3" name="Afbeelding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d-A842B94E-58A9-4A01-9863-162EB0124E73" descr="Image-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21141" w14:textId="23564C03" w:rsidR="00006F8F" w:rsidRPr="00006F8F" w:rsidRDefault="00006F8F" w:rsidP="00464A77">
      <w:pPr>
        <w:rPr>
          <w:rFonts w:ascii="Verdana" w:hAnsi="Verdana"/>
          <w:sz w:val="18"/>
          <w:szCs w:val="18"/>
        </w:rPr>
      </w:pPr>
      <w:r w:rsidRPr="00006F8F">
        <w:rPr>
          <w:rFonts w:ascii="Verdana" w:hAnsi="Verdana"/>
          <w:noProof/>
          <w:sz w:val="18"/>
          <w:szCs w:val="18"/>
        </w:rPr>
        <w:drawing>
          <wp:anchor distT="0" distB="0" distL="114300" distR="114300" simplePos="0" relativeHeight="251655680" behindDoc="1" locked="0" layoutInCell="1" allowOverlap="1" wp14:anchorId="1A14E22B" wp14:editId="09DA1BD8">
            <wp:simplePos x="0" y="0"/>
            <wp:positionH relativeFrom="margin">
              <wp:align>center</wp:align>
            </wp:positionH>
            <wp:positionV relativeFrom="paragraph">
              <wp:posOffset>13970</wp:posOffset>
            </wp:positionV>
            <wp:extent cx="1387291" cy="1186815"/>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87291"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41C" w:rsidRPr="00006F8F">
        <w:rPr>
          <w:rFonts w:ascii="Verdana" w:hAnsi="Verdana"/>
          <w:sz w:val="18"/>
          <w:szCs w:val="18"/>
        </w:rPr>
        <w:t xml:space="preserve">  </w:t>
      </w:r>
      <w:r w:rsidR="00464A77" w:rsidRPr="00006F8F">
        <w:rPr>
          <w:rFonts w:ascii="Verdana" w:hAnsi="Verdana"/>
          <w:sz w:val="18"/>
          <w:szCs w:val="18"/>
        </w:rPr>
        <w:tab/>
      </w:r>
    </w:p>
    <w:p w14:paraId="46728086" w14:textId="34C48754" w:rsidR="00464A77" w:rsidRPr="00006F8F" w:rsidRDefault="00A704BD" w:rsidP="00464A77">
      <w:pPr>
        <w:rPr>
          <w:rFonts w:ascii="Verdana" w:hAnsi="Verdana"/>
          <w:b/>
          <w:bCs/>
          <w:i/>
          <w:iCs/>
          <w:color w:val="70AD47" w:themeColor="accent6"/>
          <w:sz w:val="28"/>
          <w:szCs w:val="28"/>
        </w:rPr>
      </w:pPr>
      <w:r w:rsidRPr="00006F8F">
        <w:rPr>
          <w:rFonts w:ascii="Verdana" w:hAnsi="Verdana"/>
          <w:b/>
          <w:bCs/>
          <w:i/>
          <w:iCs/>
          <w:color w:val="70AD47" w:themeColor="accent6"/>
          <w:sz w:val="28"/>
          <w:szCs w:val="28"/>
        </w:rPr>
        <w:t>Natuurterreinen</w:t>
      </w:r>
      <w:r w:rsidR="00464A77" w:rsidRPr="00006F8F">
        <w:rPr>
          <w:rFonts w:ascii="Verdana" w:hAnsi="Verdana"/>
          <w:b/>
          <w:bCs/>
          <w:sz w:val="28"/>
          <w:szCs w:val="28"/>
        </w:rPr>
        <w:tab/>
      </w:r>
      <w:r w:rsidR="00464A77" w:rsidRPr="00006F8F">
        <w:rPr>
          <w:rFonts w:ascii="Verdana" w:hAnsi="Verdana"/>
          <w:b/>
          <w:bCs/>
          <w:sz w:val="28"/>
          <w:szCs w:val="28"/>
        </w:rPr>
        <w:tab/>
      </w:r>
      <w:r w:rsidR="00EC5B35" w:rsidRPr="00006F8F">
        <w:rPr>
          <w:rFonts w:ascii="Verdana" w:hAnsi="Verdana"/>
          <w:b/>
          <w:bCs/>
          <w:noProof/>
          <w:sz w:val="28"/>
          <w:szCs w:val="28"/>
        </w:rPr>
        <w:t xml:space="preserve">   </w:t>
      </w:r>
    </w:p>
    <w:p w14:paraId="63FA23D8" w14:textId="7288762F" w:rsidR="000325E1" w:rsidRDefault="00006F8F" w:rsidP="00464A77">
      <w:pPr>
        <w:rPr>
          <w:rFonts w:ascii="Verdana" w:hAnsi="Verdana"/>
          <w:sz w:val="18"/>
          <w:szCs w:val="18"/>
        </w:rPr>
      </w:pPr>
      <w:r w:rsidRPr="00006F8F">
        <w:rPr>
          <w:rFonts w:ascii="Verdana" w:hAnsi="Verdana"/>
          <w:noProof/>
          <w:sz w:val="18"/>
          <w:szCs w:val="18"/>
        </w:rPr>
        <w:drawing>
          <wp:inline distT="0" distB="0" distL="0" distR="0" wp14:anchorId="6866D9DB" wp14:editId="067478AD">
            <wp:extent cx="1466850" cy="175873"/>
            <wp:effectExtent l="0" t="0" r="0" b="0"/>
            <wp:docPr id="4" name="Afbeelding 4" descr="logo_c_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c_u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4383" cy="201955"/>
                    </a:xfrm>
                    <a:prstGeom prst="rect">
                      <a:avLst/>
                    </a:prstGeom>
                    <a:noFill/>
                    <a:ln>
                      <a:noFill/>
                    </a:ln>
                  </pic:spPr>
                </pic:pic>
              </a:graphicData>
            </a:graphic>
          </wp:inline>
        </w:drawing>
      </w:r>
    </w:p>
    <w:p w14:paraId="782ACCA7" w14:textId="2E5CC77C" w:rsidR="000E7247" w:rsidRPr="00006F8F" w:rsidRDefault="000E7247" w:rsidP="00464A77">
      <w:pPr>
        <w:rPr>
          <w:rFonts w:ascii="Verdana" w:hAnsi="Verdana"/>
          <w:sz w:val="18"/>
          <w:szCs w:val="18"/>
        </w:rPr>
      </w:pPr>
      <w:r>
        <w:rPr>
          <w:rFonts w:eastAsia="Times New Roman"/>
          <w:noProof/>
        </w:rPr>
        <w:drawing>
          <wp:inline distT="0" distB="0" distL="0" distR="0" wp14:anchorId="0129ADCE" wp14:editId="6B333ACB">
            <wp:extent cx="1666875" cy="12954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F9212ADE-29F5-4F86-9856-CE26BC920DD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666875" cy="1295400"/>
                    </a:xfrm>
                    <a:prstGeom prst="rect">
                      <a:avLst/>
                    </a:prstGeom>
                    <a:noFill/>
                    <a:ln>
                      <a:noFill/>
                    </a:ln>
                  </pic:spPr>
                </pic:pic>
              </a:graphicData>
            </a:graphic>
          </wp:inline>
        </w:drawing>
      </w:r>
      <w:r w:rsidR="00456DE7">
        <w:rPr>
          <w:noProof/>
        </w:rPr>
        <w:drawing>
          <wp:inline distT="0" distB="0" distL="0" distR="0" wp14:anchorId="32DACA7C" wp14:editId="4932A2FA">
            <wp:extent cx="1085850" cy="876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876300"/>
                    </a:xfrm>
                    <a:prstGeom prst="rect">
                      <a:avLst/>
                    </a:prstGeom>
                    <a:noFill/>
                    <a:ln>
                      <a:noFill/>
                    </a:ln>
                  </pic:spPr>
                </pic:pic>
              </a:graphicData>
            </a:graphic>
          </wp:inline>
        </w:drawing>
      </w:r>
    </w:p>
    <w:p w14:paraId="2B75CE6B" w14:textId="062C4C70" w:rsidR="00006F8F" w:rsidRDefault="00006F8F">
      <w:pPr>
        <w:rPr>
          <w:rFonts w:ascii="Verdana" w:hAnsi="Verdana" w:cs="Arial"/>
          <w:b/>
          <w:bCs/>
          <w:sz w:val="18"/>
          <w:szCs w:val="18"/>
          <w:u w:val="single"/>
        </w:rPr>
      </w:pPr>
    </w:p>
    <w:p w14:paraId="063F8170" w14:textId="1189DB1D" w:rsidR="000325E1" w:rsidRPr="00006F8F" w:rsidRDefault="00DC5891">
      <w:pPr>
        <w:rPr>
          <w:rFonts w:ascii="Verdana" w:hAnsi="Verdana" w:cs="Arial"/>
          <w:b/>
          <w:bCs/>
          <w:sz w:val="18"/>
          <w:szCs w:val="18"/>
          <w:u w:val="single"/>
        </w:rPr>
      </w:pPr>
      <w:r w:rsidRPr="00006F8F">
        <w:rPr>
          <w:rFonts w:ascii="Verdana" w:hAnsi="Verdana" w:cs="Arial"/>
          <w:b/>
          <w:bCs/>
          <w:sz w:val="18"/>
          <w:szCs w:val="18"/>
          <w:u w:val="single"/>
        </w:rPr>
        <w:t xml:space="preserve">Waterschap Hollandse Delta wordt partner </w:t>
      </w:r>
      <w:r w:rsidR="00CA39B9" w:rsidRPr="00006F8F">
        <w:rPr>
          <w:rFonts w:ascii="Verdana" w:hAnsi="Verdana" w:cs="Arial"/>
          <w:b/>
          <w:bCs/>
          <w:sz w:val="18"/>
          <w:szCs w:val="18"/>
          <w:u w:val="single"/>
        </w:rPr>
        <w:t>van</w:t>
      </w:r>
      <w:r w:rsidRPr="00006F8F">
        <w:rPr>
          <w:rFonts w:ascii="Verdana" w:hAnsi="Verdana" w:cs="Arial"/>
          <w:b/>
          <w:bCs/>
          <w:sz w:val="18"/>
          <w:szCs w:val="18"/>
          <w:u w:val="single"/>
        </w:rPr>
        <w:t xml:space="preserve"> het Deltaplan Biodiversiteitsherstel</w:t>
      </w:r>
    </w:p>
    <w:p w14:paraId="034C26BF" w14:textId="625A25C3" w:rsidR="00D42825" w:rsidRPr="00006F8F" w:rsidRDefault="00402981" w:rsidP="00D42825">
      <w:pPr>
        <w:rPr>
          <w:rFonts w:ascii="Verdana" w:hAnsi="Verdana" w:cs="Arial"/>
          <w:snapToGrid w:val="0"/>
          <w:sz w:val="18"/>
          <w:szCs w:val="18"/>
        </w:rPr>
      </w:pPr>
      <w:r w:rsidRPr="00006F8F">
        <w:rPr>
          <w:rFonts w:ascii="Verdana" w:hAnsi="Verdana" w:cs="Arial"/>
          <w:snapToGrid w:val="0"/>
          <w:sz w:val="18"/>
          <w:szCs w:val="18"/>
        </w:rPr>
        <w:t>Aan: de</w:t>
      </w:r>
      <w:r w:rsidR="00D42825" w:rsidRPr="00006F8F">
        <w:rPr>
          <w:rFonts w:ascii="Verdana" w:hAnsi="Verdana" w:cs="Arial"/>
          <w:snapToGrid w:val="0"/>
          <w:sz w:val="18"/>
          <w:szCs w:val="18"/>
        </w:rPr>
        <w:t xml:space="preserve"> Verenigde Vergadering van Waterschap Hollandse Delta (WSHD) in digitale vergadering bijeen op 1</w:t>
      </w:r>
      <w:r w:rsidR="00EE4E52">
        <w:rPr>
          <w:rFonts w:ascii="Verdana" w:hAnsi="Verdana" w:cs="Arial"/>
          <w:snapToGrid w:val="0"/>
          <w:sz w:val="18"/>
          <w:szCs w:val="18"/>
        </w:rPr>
        <w:t xml:space="preserve">4 oktober </w:t>
      </w:r>
      <w:r w:rsidR="00D42825" w:rsidRPr="00006F8F">
        <w:rPr>
          <w:rFonts w:ascii="Verdana" w:hAnsi="Verdana" w:cs="Arial"/>
          <w:snapToGrid w:val="0"/>
          <w:sz w:val="18"/>
          <w:szCs w:val="18"/>
        </w:rPr>
        <w:t>2020</w:t>
      </w:r>
    </w:p>
    <w:p w14:paraId="675B10E1" w14:textId="10A77E48" w:rsidR="00DC5891" w:rsidRPr="00006F8F" w:rsidRDefault="00D42825" w:rsidP="00F96ABB">
      <w:pPr>
        <w:shd w:val="clear" w:color="auto" w:fill="FFFFFF"/>
        <w:rPr>
          <w:rFonts w:ascii="Verdana" w:eastAsia="Times New Roman" w:hAnsi="Verdana" w:cs="Arial"/>
          <w:color w:val="212121"/>
          <w:sz w:val="18"/>
          <w:szCs w:val="18"/>
        </w:rPr>
      </w:pPr>
      <w:r w:rsidRPr="00006F8F">
        <w:rPr>
          <w:rFonts w:ascii="Verdana" w:eastAsia="Times New Roman" w:hAnsi="Verdana" w:cs="Arial"/>
          <w:color w:val="212121"/>
          <w:sz w:val="18"/>
          <w:szCs w:val="18"/>
        </w:rPr>
        <w:t>Ingediend door</w:t>
      </w:r>
      <w:r w:rsidR="00FE1706" w:rsidRPr="00006F8F">
        <w:rPr>
          <w:rFonts w:ascii="Verdana" w:eastAsia="Times New Roman" w:hAnsi="Verdana" w:cs="Arial"/>
          <w:color w:val="212121"/>
          <w:sz w:val="18"/>
          <w:szCs w:val="18"/>
        </w:rPr>
        <w:t>:</w:t>
      </w:r>
      <w:r w:rsidRPr="00006F8F">
        <w:rPr>
          <w:rFonts w:ascii="Verdana" w:eastAsia="Times New Roman" w:hAnsi="Verdana" w:cs="Arial"/>
          <w:color w:val="212121"/>
          <w:sz w:val="18"/>
          <w:szCs w:val="18"/>
        </w:rPr>
        <w:t xml:space="preserve"> H. Wiersma-den Dulk</w:t>
      </w:r>
      <w:r w:rsidR="00E7435C" w:rsidRPr="00006F8F">
        <w:rPr>
          <w:rFonts w:ascii="Verdana" w:eastAsia="Times New Roman" w:hAnsi="Verdana" w:cs="Arial"/>
          <w:color w:val="212121"/>
          <w:sz w:val="18"/>
          <w:szCs w:val="18"/>
        </w:rPr>
        <w:t>, Anne Mollema</w:t>
      </w:r>
      <w:r w:rsidR="008668E6" w:rsidRPr="00006F8F">
        <w:rPr>
          <w:rFonts w:ascii="Verdana" w:eastAsia="Times New Roman" w:hAnsi="Verdana" w:cs="Arial"/>
          <w:color w:val="212121"/>
          <w:sz w:val="18"/>
          <w:szCs w:val="18"/>
        </w:rPr>
        <w:t xml:space="preserve"> en Ies Klok</w:t>
      </w:r>
      <w:r w:rsidRPr="00006F8F">
        <w:rPr>
          <w:rFonts w:ascii="Verdana" w:eastAsia="Times New Roman" w:hAnsi="Verdana" w:cs="Arial"/>
          <w:color w:val="212121"/>
          <w:sz w:val="18"/>
          <w:szCs w:val="18"/>
        </w:rPr>
        <w:t xml:space="preserve"> namens fracties PvdA, Water Natuurlijk en Natuur</w:t>
      </w:r>
    </w:p>
    <w:p w14:paraId="54C6508B" w14:textId="2FDDD42F" w:rsidR="00F96ABB" w:rsidRPr="00006F8F" w:rsidRDefault="00F96ABB" w:rsidP="00F96ABB">
      <w:pPr>
        <w:shd w:val="clear" w:color="auto" w:fill="FFFFFF"/>
        <w:rPr>
          <w:rFonts w:ascii="Verdana" w:eastAsia="Times New Roman" w:hAnsi="Verdana" w:cs="Arial"/>
          <w:color w:val="212121"/>
          <w:sz w:val="17"/>
          <w:szCs w:val="17"/>
        </w:rPr>
      </w:pPr>
      <w:r w:rsidRPr="00006F8F">
        <w:rPr>
          <w:rFonts w:ascii="Verdana" w:eastAsia="Times New Roman" w:hAnsi="Verdana" w:cs="Arial"/>
          <w:color w:val="212121"/>
          <w:sz w:val="17"/>
          <w:szCs w:val="17"/>
        </w:rPr>
        <w:t>Constaterende dat:</w:t>
      </w:r>
    </w:p>
    <w:p w14:paraId="15B41203" w14:textId="787B5F94" w:rsidR="00F96ABB" w:rsidRPr="00006F8F" w:rsidRDefault="00F96ABB" w:rsidP="00E7435C">
      <w:pPr>
        <w:pStyle w:val="Lijstalinea"/>
        <w:numPr>
          <w:ilvl w:val="0"/>
          <w:numId w:val="1"/>
        </w:numPr>
        <w:shd w:val="clear" w:color="auto" w:fill="FFFFFF"/>
        <w:rPr>
          <w:rFonts w:ascii="Verdana" w:eastAsia="Times New Roman" w:hAnsi="Verdana" w:cs="Arial"/>
          <w:color w:val="212121"/>
          <w:sz w:val="17"/>
          <w:szCs w:val="17"/>
          <w:u w:val="single"/>
        </w:rPr>
      </w:pPr>
      <w:r w:rsidRPr="00006F8F">
        <w:rPr>
          <w:rFonts w:ascii="Verdana" w:hAnsi="Verdana" w:cs="Arial"/>
          <w:sz w:val="17"/>
          <w:szCs w:val="17"/>
        </w:rPr>
        <w:t xml:space="preserve">Biodiversiteit </w:t>
      </w:r>
      <w:r w:rsidR="00E7435C" w:rsidRPr="00006F8F">
        <w:rPr>
          <w:rFonts w:ascii="Verdana" w:hAnsi="Verdana" w:cs="Arial"/>
          <w:sz w:val="17"/>
          <w:szCs w:val="17"/>
        </w:rPr>
        <w:t>éé</w:t>
      </w:r>
      <w:r w:rsidRPr="00006F8F">
        <w:rPr>
          <w:rFonts w:ascii="Verdana" w:hAnsi="Verdana" w:cs="Arial"/>
          <w:sz w:val="17"/>
          <w:szCs w:val="17"/>
        </w:rPr>
        <w:t>n van de belangrijkste ‘ecosysteemdiensten’ van de aarde</w:t>
      </w:r>
      <w:r w:rsidR="0097159C" w:rsidRPr="00006F8F">
        <w:rPr>
          <w:rFonts w:ascii="Verdana" w:hAnsi="Verdana" w:cs="Arial"/>
          <w:sz w:val="17"/>
          <w:szCs w:val="17"/>
        </w:rPr>
        <w:t xml:space="preserve"> is</w:t>
      </w:r>
      <w:r w:rsidRPr="00006F8F">
        <w:rPr>
          <w:rFonts w:ascii="Verdana" w:hAnsi="Verdana" w:cs="Arial"/>
          <w:sz w:val="17"/>
          <w:szCs w:val="17"/>
        </w:rPr>
        <w:t>, waar onze leefbaarheid van afhankelijk is</w:t>
      </w:r>
      <w:r w:rsidR="00E21B99" w:rsidRPr="00006F8F">
        <w:rPr>
          <w:rFonts w:ascii="Verdana" w:hAnsi="Verdana" w:cs="Arial"/>
          <w:sz w:val="17"/>
          <w:szCs w:val="17"/>
        </w:rPr>
        <w:t>;</w:t>
      </w:r>
      <w:r w:rsidRPr="00006F8F">
        <w:rPr>
          <w:rFonts w:ascii="Verdana" w:hAnsi="Verdana" w:cs="Arial"/>
          <w:sz w:val="17"/>
          <w:szCs w:val="17"/>
        </w:rPr>
        <w:t xml:space="preserve"> </w:t>
      </w:r>
    </w:p>
    <w:p w14:paraId="2B12A122" w14:textId="7B895AD9" w:rsidR="00582030" w:rsidRPr="00006F8F" w:rsidRDefault="00582030" w:rsidP="00F96ABB">
      <w:pPr>
        <w:pStyle w:val="Lijstalinea"/>
        <w:numPr>
          <w:ilvl w:val="0"/>
          <w:numId w:val="1"/>
        </w:numPr>
        <w:shd w:val="clear" w:color="auto" w:fill="FFFFFF"/>
        <w:rPr>
          <w:rFonts w:ascii="Verdana" w:eastAsia="Times New Roman" w:hAnsi="Verdana" w:cs="Arial"/>
          <w:color w:val="212121"/>
          <w:sz w:val="17"/>
          <w:szCs w:val="17"/>
          <w:u w:val="single"/>
        </w:rPr>
      </w:pPr>
      <w:r w:rsidRPr="00006F8F">
        <w:rPr>
          <w:rFonts w:ascii="Verdana" w:hAnsi="Verdana" w:cs="Arial"/>
          <w:sz w:val="17"/>
          <w:szCs w:val="17"/>
        </w:rPr>
        <w:t>Nederlandse wateren</w:t>
      </w:r>
      <w:r w:rsidR="00CB270E" w:rsidRPr="00006F8F">
        <w:rPr>
          <w:rFonts w:ascii="Verdana" w:hAnsi="Verdana" w:cs="Arial"/>
          <w:sz w:val="17"/>
          <w:szCs w:val="17"/>
        </w:rPr>
        <w:t>, dijken en wegbermen</w:t>
      </w:r>
      <w:r w:rsidRPr="00006F8F">
        <w:rPr>
          <w:rFonts w:ascii="Verdana" w:hAnsi="Verdana" w:cs="Arial"/>
          <w:sz w:val="17"/>
          <w:szCs w:val="17"/>
        </w:rPr>
        <w:t xml:space="preserve"> een belangrijke functie </w:t>
      </w:r>
      <w:r w:rsidR="00106427" w:rsidRPr="00006F8F">
        <w:rPr>
          <w:rFonts w:ascii="Verdana" w:hAnsi="Verdana" w:cs="Arial"/>
          <w:sz w:val="17"/>
          <w:szCs w:val="17"/>
        </w:rPr>
        <w:t xml:space="preserve">vervullen </w:t>
      </w:r>
      <w:r w:rsidRPr="00006F8F">
        <w:rPr>
          <w:rFonts w:ascii="Verdana" w:hAnsi="Verdana" w:cs="Arial"/>
          <w:sz w:val="17"/>
          <w:szCs w:val="17"/>
        </w:rPr>
        <w:t>in de biodiversiteit;</w:t>
      </w:r>
    </w:p>
    <w:p w14:paraId="6604C168" w14:textId="605C2601" w:rsidR="00E434CE" w:rsidRPr="00006F8F" w:rsidRDefault="00F96ABB" w:rsidP="00E434CE">
      <w:pPr>
        <w:pStyle w:val="Lijstalinea"/>
        <w:numPr>
          <w:ilvl w:val="0"/>
          <w:numId w:val="1"/>
        </w:numPr>
        <w:shd w:val="clear" w:color="auto" w:fill="FFFFFF"/>
        <w:rPr>
          <w:rFonts w:ascii="Verdana" w:eastAsia="Times New Roman" w:hAnsi="Verdana" w:cs="Arial"/>
          <w:color w:val="212121"/>
          <w:sz w:val="17"/>
          <w:szCs w:val="17"/>
          <w:u w:val="single"/>
        </w:rPr>
      </w:pPr>
      <w:r w:rsidRPr="00006F8F">
        <w:rPr>
          <w:rFonts w:ascii="Verdana" w:hAnsi="Verdana" w:cs="Arial"/>
          <w:sz w:val="17"/>
          <w:szCs w:val="17"/>
        </w:rPr>
        <w:t>Biodiversiteit voor schoon water zorgt, schone lucht en een vruchtbare bodem</w:t>
      </w:r>
      <w:r w:rsidR="00CB270E" w:rsidRPr="00006F8F">
        <w:rPr>
          <w:rFonts w:ascii="Verdana" w:hAnsi="Verdana" w:cs="Arial"/>
          <w:sz w:val="17"/>
          <w:szCs w:val="17"/>
        </w:rPr>
        <w:t xml:space="preserve"> en op zichzelf al een belangrijke economische waarde vertegenwoordigt</w:t>
      </w:r>
      <w:r w:rsidR="00E21B99" w:rsidRPr="00006F8F">
        <w:rPr>
          <w:rFonts w:ascii="Verdana" w:hAnsi="Verdana" w:cs="Arial"/>
          <w:sz w:val="17"/>
          <w:szCs w:val="17"/>
        </w:rPr>
        <w:t>;</w:t>
      </w:r>
      <w:r w:rsidRPr="00006F8F">
        <w:rPr>
          <w:rFonts w:ascii="Verdana" w:hAnsi="Verdana" w:cs="Arial"/>
          <w:sz w:val="17"/>
          <w:szCs w:val="17"/>
        </w:rPr>
        <w:t xml:space="preserve"> </w:t>
      </w:r>
    </w:p>
    <w:p w14:paraId="37FD6D81" w14:textId="5D8DAAF0" w:rsidR="00FE1706" w:rsidRPr="00006F8F" w:rsidRDefault="00FE1706" w:rsidP="00FE1706">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 xml:space="preserve">Op 6 mei 2019 Ipbes </w:t>
      </w:r>
      <w:r w:rsidR="006002C2" w:rsidRPr="00006F8F">
        <w:rPr>
          <w:rFonts w:ascii="Verdana" w:hAnsi="Verdana" w:cs="Arial"/>
          <w:sz w:val="17"/>
          <w:szCs w:val="17"/>
        </w:rPr>
        <w:t xml:space="preserve">- </w:t>
      </w:r>
      <w:r w:rsidRPr="00006F8F">
        <w:rPr>
          <w:rFonts w:ascii="Verdana" w:hAnsi="Verdana" w:cs="Arial"/>
          <w:sz w:val="17"/>
          <w:szCs w:val="17"/>
        </w:rPr>
        <w:t>een aan de Verenigde Naties gelieerde organisatie</w:t>
      </w:r>
      <w:r w:rsidR="006002C2" w:rsidRPr="00006F8F">
        <w:rPr>
          <w:rFonts w:ascii="Verdana" w:hAnsi="Verdana" w:cs="Arial"/>
          <w:sz w:val="17"/>
          <w:szCs w:val="17"/>
        </w:rPr>
        <w:t xml:space="preserve"> - </w:t>
      </w:r>
      <w:r w:rsidRPr="00006F8F">
        <w:rPr>
          <w:rFonts w:ascii="Verdana" w:hAnsi="Verdana" w:cs="Arial"/>
          <w:sz w:val="17"/>
          <w:szCs w:val="17"/>
        </w:rPr>
        <w:t>na wetenschappelijk onderzoek concludeerde</w:t>
      </w:r>
      <w:r w:rsidR="003E7DF8" w:rsidRPr="00006F8F">
        <w:rPr>
          <w:rFonts w:ascii="Verdana" w:hAnsi="Verdana" w:cs="Arial"/>
          <w:sz w:val="17"/>
          <w:szCs w:val="17"/>
        </w:rPr>
        <w:t xml:space="preserve">, </w:t>
      </w:r>
      <w:r w:rsidRPr="00006F8F">
        <w:rPr>
          <w:rFonts w:ascii="Verdana" w:hAnsi="Verdana" w:cs="Arial"/>
          <w:sz w:val="17"/>
          <w:szCs w:val="17"/>
        </w:rPr>
        <w:t>dat p</w:t>
      </w:r>
      <w:r w:rsidRPr="00006F8F">
        <w:rPr>
          <w:rFonts w:ascii="Verdana" w:eastAsia="Times New Roman" w:hAnsi="Verdana" w:cs="Arial"/>
          <w:color w:val="212121"/>
          <w:sz w:val="17"/>
          <w:szCs w:val="17"/>
        </w:rPr>
        <w:t>lanten- en diersoorten op aarde in zo'n rap tempo afnemen, dat ook het menselijk leven als onderdeel van het web, wordt bedreigd;</w:t>
      </w:r>
    </w:p>
    <w:p w14:paraId="105EBFB0" w14:textId="37C19EDB" w:rsidR="00FE1706" w:rsidRPr="00006F8F" w:rsidRDefault="00FE1706" w:rsidP="00FE1706">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 xml:space="preserve">Naar aanleiding van dit rapport op 19 december 2018 het Deltaplan </w:t>
      </w:r>
      <w:r w:rsidR="006002C2" w:rsidRPr="00006F8F">
        <w:rPr>
          <w:rFonts w:ascii="Verdana" w:hAnsi="Verdana" w:cs="Arial"/>
          <w:sz w:val="17"/>
          <w:szCs w:val="17"/>
        </w:rPr>
        <w:t>B</w:t>
      </w:r>
      <w:r w:rsidRPr="00006F8F">
        <w:rPr>
          <w:rFonts w:ascii="Verdana" w:hAnsi="Verdana" w:cs="Arial"/>
          <w:sz w:val="17"/>
          <w:szCs w:val="17"/>
        </w:rPr>
        <w:t>iodiversiteit</w:t>
      </w:r>
      <w:r w:rsidR="006002C2" w:rsidRPr="00006F8F">
        <w:rPr>
          <w:rFonts w:ascii="Verdana" w:hAnsi="Verdana" w:cs="Arial"/>
          <w:sz w:val="17"/>
          <w:szCs w:val="17"/>
        </w:rPr>
        <w:t>herstel</w:t>
      </w:r>
      <w:r w:rsidRPr="00006F8F">
        <w:rPr>
          <w:rFonts w:ascii="Verdana" w:hAnsi="Verdana" w:cs="Arial"/>
          <w:sz w:val="17"/>
          <w:szCs w:val="17"/>
        </w:rPr>
        <w:t xml:space="preserve"> in Nederland is gepresenteerd;</w:t>
      </w:r>
    </w:p>
    <w:p w14:paraId="1DEC83E7" w14:textId="2E46C5DE" w:rsidR="00FE1706" w:rsidRPr="00006F8F" w:rsidRDefault="00FE1706" w:rsidP="00FE1706">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Dit plan is opgesteld door vertegenwoordigers van kennisinstituten, LTO, bedrijven, milieuorganisaties, natuurorganisaties en een bank;</w:t>
      </w:r>
      <w:r w:rsidR="00812E1A" w:rsidRPr="00006F8F">
        <w:rPr>
          <w:rFonts w:ascii="Verdana" w:hAnsi="Verdana" w:cs="Arial"/>
          <w:sz w:val="17"/>
          <w:szCs w:val="17"/>
        </w:rPr>
        <w:t xml:space="preserve"> (zie bijlage)</w:t>
      </w:r>
    </w:p>
    <w:p w14:paraId="5C823C6B" w14:textId="2D6DE7AB" w:rsidR="00FE1706" w:rsidRPr="00006F8F" w:rsidRDefault="00FE1706" w:rsidP="00FE1706">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De resultaten uit onderzoek breed gedragen worden door deze leden met verschillende belangen</w:t>
      </w:r>
      <w:r w:rsidR="008668E6" w:rsidRPr="00006F8F">
        <w:rPr>
          <w:rFonts w:ascii="Verdana" w:hAnsi="Verdana" w:cs="Arial"/>
          <w:sz w:val="17"/>
          <w:szCs w:val="17"/>
        </w:rPr>
        <w:t xml:space="preserve"> en achtergrond</w:t>
      </w:r>
      <w:r w:rsidR="005D22F5" w:rsidRPr="00006F8F">
        <w:rPr>
          <w:rFonts w:ascii="Verdana" w:hAnsi="Verdana" w:cs="Arial"/>
          <w:sz w:val="17"/>
          <w:szCs w:val="17"/>
        </w:rPr>
        <w:t>;</w:t>
      </w:r>
    </w:p>
    <w:p w14:paraId="0E74F591" w14:textId="40391222" w:rsidR="00FE1706" w:rsidRPr="00006F8F" w:rsidRDefault="00FE1706" w:rsidP="00650D46">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Inmiddels verschillende Waterschappen partner zijn van</w:t>
      </w:r>
      <w:r w:rsidR="00344036" w:rsidRPr="00006F8F">
        <w:rPr>
          <w:rFonts w:ascii="Verdana" w:hAnsi="Verdana" w:cs="Arial"/>
          <w:sz w:val="17"/>
          <w:szCs w:val="17"/>
        </w:rPr>
        <w:t xml:space="preserve"> de Stichting</w:t>
      </w:r>
      <w:r w:rsidRPr="00006F8F">
        <w:rPr>
          <w:rFonts w:ascii="Verdana" w:hAnsi="Verdana" w:cs="Arial"/>
          <w:sz w:val="17"/>
          <w:szCs w:val="17"/>
        </w:rPr>
        <w:t xml:space="preserve"> Deltaplan Biodiversiteit</w:t>
      </w:r>
      <w:r w:rsidR="00344036" w:rsidRPr="00006F8F">
        <w:rPr>
          <w:rFonts w:ascii="Verdana" w:hAnsi="Verdana" w:cs="Arial"/>
          <w:sz w:val="17"/>
          <w:szCs w:val="17"/>
        </w:rPr>
        <w:t>sherstel</w:t>
      </w:r>
      <w:r w:rsidRPr="00006F8F">
        <w:rPr>
          <w:rFonts w:ascii="Verdana" w:hAnsi="Verdana" w:cs="Arial"/>
          <w:sz w:val="17"/>
          <w:szCs w:val="17"/>
        </w:rPr>
        <w:t xml:space="preserve"> en lidmaatschap door de Unie van Waterschappen gestimuleerd wordt;</w:t>
      </w:r>
    </w:p>
    <w:p w14:paraId="4A6448FE" w14:textId="56350A35" w:rsidR="003A1C09" w:rsidRPr="00006F8F" w:rsidRDefault="003A1C09" w:rsidP="003A1C09">
      <w:pPr>
        <w:shd w:val="clear" w:color="auto" w:fill="FFFFFF"/>
        <w:rPr>
          <w:rFonts w:ascii="Verdana" w:eastAsia="Times New Roman" w:hAnsi="Verdana" w:cs="Arial"/>
          <w:color w:val="212121"/>
          <w:sz w:val="17"/>
          <w:szCs w:val="17"/>
        </w:rPr>
      </w:pPr>
      <w:r w:rsidRPr="00006F8F">
        <w:rPr>
          <w:rFonts w:ascii="Verdana" w:eastAsia="Times New Roman" w:hAnsi="Verdana" w:cs="Arial"/>
          <w:color w:val="212121"/>
          <w:sz w:val="17"/>
          <w:szCs w:val="17"/>
        </w:rPr>
        <w:t>Overwegende dat:</w:t>
      </w:r>
    </w:p>
    <w:p w14:paraId="1EF7C65B" w14:textId="625ED324" w:rsidR="004E50E8" w:rsidRPr="00006F8F" w:rsidRDefault="004E50E8" w:rsidP="003A1C09">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Waterschappen een maatschappelijke verantwoordelijkheid hebben en een unieke positie om bij te dragen biodiversiteit;</w:t>
      </w:r>
    </w:p>
    <w:p w14:paraId="6AD6F8DF" w14:textId="7D27DBA5" w:rsidR="00650D46" w:rsidRPr="00006F8F" w:rsidRDefault="00650D46" w:rsidP="00650D46">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Waterschappen biodiversiteit in kunnen zetten voor het uitvoeren van hun eigen kerntaken, zoals het zuiveren van water of het verstevigen van de dijken</w:t>
      </w:r>
      <w:r w:rsidR="008D158A" w:rsidRPr="00006F8F">
        <w:rPr>
          <w:rFonts w:ascii="Verdana" w:hAnsi="Verdana" w:cs="Arial"/>
          <w:sz w:val="17"/>
          <w:szCs w:val="17"/>
        </w:rPr>
        <w:t>;</w:t>
      </w:r>
    </w:p>
    <w:p w14:paraId="4B34FDAE" w14:textId="4C941969" w:rsidR="00650D46" w:rsidRPr="00006F8F" w:rsidRDefault="00650D46" w:rsidP="00650D46">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Als partner van het Deltaplan Biodiversiteitsherstel WSHD gebruik kan maken van opgedane ervaring op het gebied van samenwerking tussen de verschillende gebiedspartners (openbaar, infrastructuur, agrarisch, bedrijfsleven, natuur);</w:t>
      </w:r>
    </w:p>
    <w:p w14:paraId="7095B52C" w14:textId="23A8F3FE" w:rsidR="0089566F" w:rsidRPr="00006F8F" w:rsidRDefault="0089566F" w:rsidP="00650D46">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Door deze samenwerking eveneens zorg is voor onze voedselvoorziening;</w:t>
      </w:r>
    </w:p>
    <w:p w14:paraId="42F5F68C" w14:textId="5BE0C902" w:rsidR="00476E75" w:rsidRPr="00006F8F" w:rsidRDefault="00677BDC" w:rsidP="00476E75">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 xml:space="preserve">Waterschap Hollandse </w:t>
      </w:r>
      <w:r w:rsidR="003A1C09" w:rsidRPr="00006F8F">
        <w:rPr>
          <w:rFonts w:ascii="Verdana" w:hAnsi="Verdana" w:cs="Arial"/>
          <w:sz w:val="17"/>
          <w:szCs w:val="17"/>
        </w:rPr>
        <w:t xml:space="preserve">Delta </w:t>
      </w:r>
      <w:r w:rsidR="00346575" w:rsidRPr="00006F8F">
        <w:rPr>
          <w:rFonts w:ascii="Verdana" w:hAnsi="Verdana" w:cs="Arial"/>
          <w:sz w:val="17"/>
          <w:szCs w:val="17"/>
        </w:rPr>
        <w:t>haar verantwoordelijkheid neemt</w:t>
      </w:r>
      <w:r w:rsidR="00F004C8" w:rsidRPr="00006F8F">
        <w:rPr>
          <w:rFonts w:ascii="Verdana" w:hAnsi="Verdana" w:cs="Arial"/>
          <w:sz w:val="17"/>
          <w:szCs w:val="17"/>
        </w:rPr>
        <w:t xml:space="preserve"> door</w:t>
      </w:r>
      <w:r w:rsidRPr="00006F8F">
        <w:rPr>
          <w:rFonts w:ascii="Verdana" w:hAnsi="Verdana" w:cs="Arial"/>
          <w:sz w:val="17"/>
          <w:szCs w:val="17"/>
        </w:rPr>
        <w:t>dat zij</w:t>
      </w:r>
      <w:r w:rsidR="00F004C8" w:rsidRPr="00006F8F">
        <w:rPr>
          <w:rFonts w:ascii="Verdana" w:hAnsi="Verdana" w:cs="Arial"/>
          <w:sz w:val="17"/>
          <w:szCs w:val="17"/>
        </w:rPr>
        <w:t xml:space="preserve"> natuurinclusief waterbeheer en</w:t>
      </w:r>
      <w:r w:rsidR="003A1C09" w:rsidRPr="00006F8F">
        <w:rPr>
          <w:rFonts w:ascii="Verdana" w:hAnsi="Verdana" w:cs="Arial"/>
          <w:sz w:val="17"/>
          <w:szCs w:val="17"/>
        </w:rPr>
        <w:t xml:space="preserve"> werkzaamheden</w:t>
      </w:r>
      <w:r w:rsidR="00F004C8" w:rsidRPr="00006F8F">
        <w:rPr>
          <w:rFonts w:ascii="Verdana" w:hAnsi="Verdana" w:cs="Arial"/>
          <w:sz w:val="17"/>
          <w:szCs w:val="17"/>
        </w:rPr>
        <w:t xml:space="preserve"> </w:t>
      </w:r>
      <w:r w:rsidR="00346575" w:rsidRPr="00006F8F">
        <w:rPr>
          <w:rFonts w:ascii="Verdana" w:hAnsi="Verdana" w:cs="Arial"/>
          <w:sz w:val="17"/>
          <w:szCs w:val="17"/>
        </w:rPr>
        <w:t>met respect uitvoert</w:t>
      </w:r>
      <w:r w:rsidRPr="00006F8F">
        <w:rPr>
          <w:rFonts w:ascii="Verdana" w:hAnsi="Verdana" w:cs="Arial"/>
          <w:sz w:val="17"/>
          <w:szCs w:val="17"/>
        </w:rPr>
        <w:t>,</w:t>
      </w:r>
      <w:r w:rsidR="00346575" w:rsidRPr="00006F8F">
        <w:rPr>
          <w:rFonts w:ascii="Verdana" w:hAnsi="Verdana" w:cs="Arial"/>
          <w:sz w:val="17"/>
          <w:szCs w:val="17"/>
        </w:rPr>
        <w:t xml:space="preserve"> om herstel van de </w:t>
      </w:r>
      <w:r w:rsidR="003A1C09" w:rsidRPr="00006F8F">
        <w:rPr>
          <w:rFonts w:ascii="Verdana" w:hAnsi="Verdana" w:cs="Arial"/>
          <w:sz w:val="17"/>
          <w:szCs w:val="17"/>
        </w:rPr>
        <w:t>biodiversiteit te bevorderen;</w:t>
      </w:r>
    </w:p>
    <w:p w14:paraId="768834DC" w14:textId="26011660" w:rsidR="00E7435C" w:rsidRPr="00006F8F" w:rsidRDefault="00E7435C" w:rsidP="00476E75">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t>WSHD daarmee ook een belangrijke bijdrage levert aan de draagfunctie van het landschap voor een gezonde economie</w:t>
      </w:r>
      <w:r w:rsidR="00E434CE" w:rsidRPr="00006F8F">
        <w:rPr>
          <w:rFonts w:ascii="Verdana" w:hAnsi="Verdana" w:cs="Arial"/>
          <w:sz w:val="17"/>
          <w:szCs w:val="17"/>
        </w:rPr>
        <w:t>;</w:t>
      </w:r>
    </w:p>
    <w:p w14:paraId="46BB35F8" w14:textId="77777777" w:rsidR="005D22F5" w:rsidRPr="00006F8F" w:rsidRDefault="005D22F5" w:rsidP="005D22F5">
      <w:pPr>
        <w:pStyle w:val="Lijstalinea"/>
        <w:numPr>
          <w:ilvl w:val="0"/>
          <w:numId w:val="1"/>
        </w:numPr>
        <w:shd w:val="clear" w:color="auto" w:fill="FFFFFF"/>
        <w:rPr>
          <w:rFonts w:ascii="Verdana" w:eastAsia="Times New Roman" w:hAnsi="Verdana" w:cs="Arial"/>
          <w:color w:val="212121"/>
          <w:sz w:val="17"/>
          <w:szCs w:val="17"/>
        </w:rPr>
      </w:pPr>
      <w:r w:rsidRPr="00006F8F">
        <w:rPr>
          <w:rFonts w:ascii="Verdana" w:hAnsi="Verdana" w:cs="Arial"/>
          <w:sz w:val="17"/>
          <w:szCs w:val="17"/>
        </w:rPr>
        <w:lastRenderedPageBreak/>
        <w:t>WSHD als partner van het Deltaplan Biodiversiteit zich zowel intern naar eigen medewerkers als extern naar verschillende belangengroepen kan profileren als groen en vooruitstrevend, wat bij kan dragen aan een beter imago;</w:t>
      </w:r>
    </w:p>
    <w:p w14:paraId="38FC6BAA" w14:textId="77777777" w:rsidR="005D22F5" w:rsidRPr="00006F8F" w:rsidRDefault="005D22F5" w:rsidP="00476E75">
      <w:pPr>
        <w:pStyle w:val="Lijstalinea"/>
        <w:numPr>
          <w:ilvl w:val="0"/>
          <w:numId w:val="1"/>
        </w:numPr>
        <w:shd w:val="clear" w:color="auto" w:fill="FFFFFF"/>
        <w:rPr>
          <w:rFonts w:ascii="Verdana" w:eastAsia="Times New Roman" w:hAnsi="Verdana" w:cs="Arial"/>
          <w:color w:val="212121"/>
          <w:sz w:val="16"/>
          <w:szCs w:val="16"/>
        </w:rPr>
      </w:pPr>
    </w:p>
    <w:p w14:paraId="5A23F705" w14:textId="4ABBF71B" w:rsidR="00476E75" w:rsidRPr="00006F8F" w:rsidRDefault="00476E75" w:rsidP="00476E75">
      <w:pPr>
        <w:shd w:val="clear" w:color="auto" w:fill="FFFFFF"/>
        <w:rPr>
          <w:rFonts w:ascii="Verdana" w:hAnsi="Verdana" w:cs="Arial"/>
          <w:color w:val="000000"/>
          <w:sz w:val="18"/>
          <w:szCs w:val="18"/>
          <w:shd w:val="clear" w:color="auto" w:fill="FFFFFF"/>
        </w:rPr>
      </w:pPr>
      <w:r w:rsidRPr="00006F8F">
        <w:rPr>
          <w:rFonts w:ascii="Verdana" w:hAnsi="Verdana" w:cs="Arial"/>
          <w:color w:val="000000"/>
          <w:sz w:val="18"/>
          <w:szCs w:val="18"/>
          <w:shd w:val="clear" w:color="auto" w:fill="FFFFFF"/>
        </w:rPr>
        <w:t xml:space="preserve">Verzoekt het college van </w:t>
      </w:r>
      <w:r w:rsidR="00006F8F">
        <w:rPr>
          <w:rFonts w:ascii="Verdana" w:hAnsi="Verdana" w:cs="Arial"/>
          <w:color w:val="000000"/>
          <w:sz w:val="18"/>
          <w:szCs w:val="18"/>
          <w:shd w:val="clear" w:color="auto" w:fill="FFFFFF"/>
        </w:rPr>
        <w:t>dijkgraaf en heemraden</w:t>
      </w:r>
      <w:r w:rsidRPr="00006F8F">
        <w:rPr>
          <w:rFonts w:ascii="Verdana" w:hAnsi="Verdana" w:cs="Arial"/>
          <w:color w:val="000000"/>
          <w:sz w:val="18"/>
          <w:szCs w:val="18"/>
          <w:shd w:val="clear" w:color="auto" w:fill="FFFFFF"/>
        </w:rPr>
        <w:t>:</w:t>
      </w:r>
    </w:p>
    <w:p w14:paraId="2F3B2062" w14:textId="3767839B" w:rsidR="00006F8F" w:rsidRDefault="00464A77" w:rsidP="00006F8F">
      <w:pPr>
        <w:pStyle w:val="Lijstalinea"/>
        <w:numPr>
          <w:ilvl w:val="0"/>
          <w:numId w:val="3"/>
        </w:numPr>
        <w:shd w:val="clear" w:color="auto" w:fill="FFFFFF"/>
        <w:rPr>
          <w:rFonts w:ascii="Verdana" w:hAnsi="Verdana" w:cs="Arial"/>
          <w:color w:val="000000"/>
          <w:sz w:val="18"/>
          <w:szCs w:val="18"/>
          <w:shd w:val="clear" w:color="auto" w:fill="FFFFFF"/>
        </w:rPr>
      </w:pPr>
      <w:r w:rsidRPr="00006F8F">
        <w:rPr>
          <w:rFonts w:ascii="Verdana" w:hAnsi="Verdana" w:cs="Arial"/>
          <w:color w:val="000000"/>
          <w:sz w:val="18"/>
          <w:szCs w:val="18"/>
          <w:shd w:val="clear" w:color="auto" w:fill="FFFFFF"/>
        </w:rPr>
        <w:t xml:space="preserve">In het </w:t>
      </w:r>
      <w:r w:rsidR="005E243A" w:rsidRPr="00006F8F">
        <w:rPr>
          <w:rFonts w:ascii="Verdana" w:hAnsi="Verdana" w:cs="Arial"/>
          <w:color w:val="000000"/>
          <w:sz w:val="18"/>
          <w:szCs w:val="18"/>
          <w:shd w:val="clear" w:color="auto" w:fill="FFFFFF"/>
        </w:rPr>
        <w:t>W</w:t>
      </w:r>
      <w:r w:rsidRPr="00006F8F">
        <w:rPr>
          <w:rFonts w:ascii="Verdana" w:hAnsi="Verdana" w:cs="Arial"/>
          <w:color w:val="000000"/>
          <w:sz w:val="18"/>
          <w:szCs w:val="18"/>
          <w:shd w:val="clear" w:color="auto" w:fill="FFFFFF"/>
        </w:rPr>
        <w:t>aterbeheerprogramma, voor de onderdelen</w:t>
      </w:r>
      <w:r w:rsidR="0010008A" w:rsidRPr="00006F8F">
        <w:rPr>
          <w:rFonts w:ascii="Verdana" w:hAnsi="Verdana" w:cs="Arial"/>
          <w:color w:val="000000"/>
          <w:sz w:val="18"/>
          <w:szCs w:val="18"/>
          <w:shd w:val="clear" w:color="auto" w:fill="FFFFFF"/>
        </w:rPr>
        <w:t>,</w:t>
      </w:r>
      <w:r w:rsidRPr="00006F8F">
        <w:rPr>
          <w:rFonts w:ascii="Verdana" w:hAnsi="Verdana" w:cs="Arial"/>
          <w:color w:val="000000"/>
          <w:sz w:val="18"/>
          <w:szCs w:val="18"/>
          <w:shd w:val="clear" w:color="auto" w:fill="FFFFFF"/>
        </w:rPr>
        <w:t xml:space="preserve"> waar dat nog niet gebeurd is, expliciet aandacht te besteden aan biodiversiteit voor de vier programma’s: Waterveiligheid, Waterketen, Watersysteem en Wegen</w:t>
      </w:r>
      <w:r w:rsidR="00814D76" w:rsidRPr="00006F8F">
        <w:rPr>
          <w:rFonts w:ascii="Verdana" w:hAnsi="Verdana" w:cs="Arial"/>
          <w:color w:val="000000"/>
          <w:sz w:val="18"/>
          <w:szCs w:val="18"/>
          <w:shd w:val="clear" w:color="auto" w:fill="FFFFFF"/>
        </w:rPr>
        <w:t>;</w:t>
      </w:r>
    </w:p>
    <w:p w14:paraId="19309C04" w14:textId="01652133" w:rsidR="00EE4E52" w:rsidRDefault="00EE4E52" w:rsidP="00006F8F">
      <w:pPr>
        <w:pStyle w:val="Lijstalinea"/>
        <w:numPr>
          <w:ilvl w:val="0"/>
          <w:numId w:val="3"/>
        </w:numPr>
        <w:shd w:val="clear" w:color="auto" w:fill="FFFFFF"/>
        <w:rPr>
          <w:rFonts w:ascii="Verdana" w:hAnsi="Verdana" w:cs="Arial"/>
          <w:color w:val="000000"/>
          <w:sz w:val="18"/>
          <w:szCs w:val="18"/>
          <w:shd w:val="clear" w:color="auto" w:fill="FFFFFF"/>
        </w:rPr>
      </w:pPr>
      <w:r>
        <w:rPr>
          <w:rFonts w:ascii="Verdana" w:hAnsi="Verdana" w:cs="Arial"/>
          <w:color w:val="000000"/>
          <w:sz w:val="18"/>
          <w:szCs w:val="18"/>
          <w:shd w:val="clear" w:color="auto" w:fill="FFFFFF"/>
        </w:rPr>
        <w:t>Partner te worden van het Deltaplan Biodiversiteitsherstel na vaststelling van het Groenbeleidsplan in het voorjaar van 2021.</w:t>
      </w:r>
    </w:p>
    <w:p w14:paraId="1A7928FB" w14:textId="77777777" w:rsidR="005656AB" w:rsidRPr="005656AB" w:rsidRDefault="005656AB" w:rsidP="005656AB">
      <w:pPr>
        <w:shd w:val="clear" w:color="auto" w:fill="FFFFFF"/>
        <w:rPr>
          <w:rFonts w:ascii="Verdana" w:hAnsi="Verdana" w:cs="Arial"/>
          <w:color w:val="000000"/>
          <w:sz w:val="18"/>
          <w:szCs w:val="18"/>
          <w:shd w:val="clear" w:color="auto" w:fill="FFFFFF"/>
        </w:rPr>
      </w:pPr>
      <w:r w:rsidRPr="005656AB">
        <w:rPr>
          <w:rFonts w:ascii="Verdana" w:hAnsi="Verdana" w:cs="Arial"/>
          <w:color w:val="000000"/>
          <w:sz w:val="18"/>
          <w:szCs w:val="18"/>
          <w:shd w:val="clear" w:color="auto" w:fill="FFFFFF"/>
        </w:rPr>
        <w:t>En gaat over tot de orde van de dag.</w:t>
      </w:r>
    </w:p>
    <w:p w14:paraId="1DC5728A" w14:textId="77777777" w:rsidR="005656AB" w:rsidRPr="005656AB" w:rsidRDefault="005656AB" w:rsidP="005656AB">
      <w:pPr>
        <w:shd w:val="clear" w:color="auto" w:fill="FFFFFF"/>
        <w:rPr>
          <w:rFonts w:ascii="Verdana" w:hAnsi="Verdana" w:cs="Arial"/>
          <w:color w:val="000000"/>
          <w:sz w:val="18"/>
          <w:szCs w:val="18"/>
          <w:shd w:val="clear" w:color="auto" w:fill="FFFFFF"/>
        </w:rPr>
      </w:pPr>
    </w:p>
    <w:p w14:paraId="0FC18C5C" w14:textId="4C92584A" w:rsidR="002D6619" w:rsidRPr="005656AB" w:rsidRDefault="005656AB" w:rsidP="005656AB">
      <w:pPr>
        <w:shd w:val="clear" w:color="auto" w:fill="FFFFFF"/>
        <w:rPr>
          <w:rFonts w:ascii="Verdana" w:hAnsi="Verdana" w:cs="Arial"/>
          <w:b/>
          <w:bCs/>
          <w:color w:val="000000"/>
          <w:sz w:val="18"/>
          <w:szCs w:val="18"/>
          <w:shd w:val="clear" w:color="auto" w:fill="FFFFFF"/>
        </w:rPr>
      </w:pPr>
      <w:r w:rsidRPr="005656AB">
        <w:rPr>
          <w:rFonts w:ascii="Verdana" w:hAnsi="Verdana" w:cs="Arial"/>
          <w:b/>
          <w:bCs/>
          <w:color w:val="000000"/>
          <w:sz w:val="18"/>
          <w:szCs w:val="18"/>
          <w:shd w:val="clear" w:color="auto" w:fill="FFFFFF"/>
        </w:rPr>
        <w:t>Ondertekening indiener</w:t>
      </w:r>
      <w:r>
        <w:rPr>
          <w:rFonts w:ascii="Verdana" w:hAnsi="Verdana" w:cs="Arial"/>
          <w:b/>
          <w:bCs/>
          <w:color w:val="000000"/>
          <w:sz w:val="18"/>
          <w:szCs w:val="18"/>
          <w:shd w:val="clear" w:color="auto" w:fill="FFFFFF"/>
        </w:rPr>
        <w:t>s</w:t>
      </w: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026"/>
        <w:gridCol w:w="3009"/>
        <w:gridCol w:w="3027"/>
      </w:tblGrid>
      <w:tr w:rsidR="0061447A" w:rsidRPr="00006F8F" w14:paraId="30512F4A" w14:textId="77777777" w:rsidTr="00CE541C">
        <w:tc>
          <w:tcPr>
            <w:tcW w:w="3026" w:type="dxa"/>
          </w:tcPr>
          <w:p w14:paraId="7207178D" w14:textId="77777777" w:rsidR="0061447A" w:rsidRPr="005656AB" w:rsidRDefault="0061447A" w:rsidP="005656AB">
            <w:pPr>
              <w:rPr>
                <w:rFonts w:ascii="Verdana" w:hAnsi="Verdana"/>
                <w:b/>
                <w:bCs/>
                <w:sz w:val="18"/>
                <w:szCs w:val="18"/>
              </w:rPr>
            </w:pPr>
            <w:r w:rsidRPr="005656AB">
              <w:rPr>
                <w:rFonts w:ascii="Verdana" w:hAnsi="Verdana"/>
                <w:b/>
                <w:bCs/>
                <w:sz w:val="18"/>
                <w:szCs w:val="18"/>
              </w:rPr>
              <w:t xml:space="preserve">Naam </w:t>
            </w:r>
          </w:p>
        </w:tc>
        <w:tc>
          <w:tcPr>
            <w:tcW w:w="3009" w:type="dxa"/>
          </w:tcPr>
          <w:p w14:paraId="151F8365" w14:textId="77777777" w:rsidR="0061447A" w:rsidRPr="00006F8F" w:rsidRDefault="0061447A" w:rsidP="00FA31C3">
            <w:pPr>
              <w:rPr>
                <w:rFonts w:ascii="Verdana" w:hAnsi="Verdana"/>
                <w:b/>
                <w:bCs/>
                <w:sz w:val="18"/>
                <w:szCs w:val="18"/>
              </w:rPr>
            </w:pPr>
            <w:r w:rsidRPr="00006F8F">
              <w:rPr>
                <w:rFonts w:ascii="Verdana" w:hAnsi="Verdana"/>
                <w:b/>
                <w:bCs/>
                <w:sz w:val="18"/>
                <w:szCs w:val="18"/>
              </w:rPr>
              <w:t>Fractie</w:t>
            </w:r>
          </w:p>
        </w:tc>
        <w:tc>
          <w:tcPr>
            <w:tcW w:w="3027" w:type="dxa"/>
          </w:tcPr>
          <w:p w14:paraId="7500873D" w14:textId="77777777" w:rsidR="0061447A" w:rsidRPr="00006F8F" w:rsidRDefault="0061447A" w:rsidP="00FA31C3">
            <w:pPr>
              <w:rPr>
                <w:rFonts w:ascii="Verdana" w:hAnsi="Verdana"/>
                <w:b/>
                <w:bCs/>
                <w:sz w:val="18"/>
                <w:szCs w:val="18"/>
              </w:rPr>
            </w:pPr>
            <w:r w:rsidRPr="00006F8F">
              <w:rPr>
                <w:rFonts w:ascii="Verdana" w:hAnsi="Verdana"/>
                <w:b/>
                <w:bCs/>
                <w:sz w:val="18"/>
                <w:szCs w:val="18"/>
              </w:rPr>
              <w:t>Handtekening</w:t>
            </w:r>
          </w:p>
        </w:tc>
      </w:tr>
      <w:tr w:rsidR="00CE541C" w:rsidRPr="00006F8F" w14:paraId="78BB3FF5" w14:textId="77777777" w:rsidTr="00CE541C">
        <w:tc>
          <w:tcPr>
            <w:tcW w:w="3026" w:type="dxa"/>
            <w:tcBorders>
              <w:top w:val="single" w:sz="6" w:space="0" w:color="000000"/>
              <w:left w:val="single" w:sz="4" w:space="0" w:color="auto"/>
              <w:bottom w:val="single" w:sz="4" w:space="0" w:color="auto"/>
              <w:right w:val="single" w:sz="6" w:space="0" w:color="000000"/>
            </w:tcBorders>
          </w:tcPr>
          <w:p w14:paraId="660258AF" w14:textId="77777777" w:rsidR="00CE541C" w:rsidRDefault="00CE541C" w:rsidP="0010008A">
            <w:pPr>
              <w:rPr>
                <w:rFonts w:ascii="Verdana" w:hAnsi="Verdana"/>
                <w:b/>
                <w:bCs/>
                <w:sz w:val="18"/>
                <w:szCs w:val="18"/>
              </w:rPr>
            </w:pPr>
            <w:r w:rsidRPr="00006F8F">
              <w:rPr>
                <w:rFonts w:ascii="Verdana" w:hAnsi="Verdana"/>
                <w:b/>
                <w:bCs/>
                <w:sz w:val="18"/>
                <w:szCs w:val="18"/>
              </w:rPr>
              <w:t>Hennie Wiersma-den Dulk</w:t>
            </w:r>
          </w:p>
          <w:p w14:paraId="50A8A3DE" w14:textId="77777777" w:rsidR="00B6358B" w:rsidRDefault="00B6358B" w:rsidP="0010008A">
            <w:pPr>
              <w:rPr>
                <w:rFonts w:ascii="Verdana" w:hAnsi="Verdana"/>
                <w:b/>
                <w:bCs/>
                <w:sz w:val="18"/>
                <w:szCs w:val="18"/>
              </w:rPr>
            </w:pPr>
            <w:r>
              <w:rPr>
                <w:rFonts w:ascii="Verdana" w:hAnsi="Verdana"/>
                <w:b/>
                <w:bCs/>
                <w:sz w:val="18"/>
                <w:szCs w:val="18"/>
              </w:rPr>
              <w:t>Ies Klok</w:t>
            </w:r>
          </w:p>
          <w:p w14:paraId="147DCCCA" w14:textId="78ABD185" w:rsidR="00B6358B" w:rsidRPr="00006F8F" w:rsidRDefault="00B6358B" w:rsidP="0010008A">
            <w:pPr>
              <w:rPr>
                <w:rFonts w:ascii="Verdana" w:hAnsi="Verdana"/>
                <w:b/>
                <w:bCs/>
                <w:sz w:val="18"/>
                <w:szCs w:val="18"/>
              </w:rPr>
            </w:pPr>
            <w:r>
              <w:rPr>
                <w:rFonts w:ascii="Verdana" w:hAnsi="Verdana"/>
                <w:b/>
                <w:bCs/>
                <w:sz w:val="18"/>
                <w:szCs w:val="18"/>
              </w:rPr>
              <w:t>Anne Mollema</w:t>
            </w:r>
          </w:p>
        </w:tc>
        <w:tc>
          <w:tcPr>
            <w:tcW w:w="3009" w:type="dxa"/>
            <w:tcBorders>
              <w:top w:val="single" w:sz="6" w:space="0" w:color="000000"/>
              <w:left w:val="single" w:sz="6" w:space="0" w:color="000000"/>
              <w:bottom w:val="single" w:sz="4" w:space="0" w:color="auto"/>
              <w:right w:val="single" w:sz="6" w:space="0" w:color="000000"/>
            </w:tcBorders>
          </w:tcPr>
          <w:p w14:paraId="58F4E52C" w14:textId="77777777" w:rsidR="00CE541C" w:rsidRDefault="00CE541C" w:rsidP="00CE541C">
            <w:pPr>
              <w:rPr>
                <w:rFonts w:ascii="Verdana" w:hAnsi="Verdana"/>
                <w:b/>
                <w:bCs/>
                <w:sz w:val="18"/>
                <w:szCs w:val="18"/>
              </w:rPr>
            </w:pPr>
            <w:r w:rsidRPr="00006F8F">
              <w:rPr>
                <w:rFonts w:ascii="Verdana" w:hAnsi="Verdana"/>
                <w:b/>
                <w:bCs/>
                <w:sz w:val="18"/>
                <w:szCs w:val="18"/>
              </w:rPr>
              <w:t>PvdA</w:t>
            </w:r>
          </w:p>
          <w:p w14:paraId="62235DAD" w14:textId="77777777" w:rsidR="00B6358B" w:rsidRDefault="00B6358B" w:rsidP="00CE541C">
            <w:pPr>
              <w:rPr>
                <w:rFonts w:ascii="Verdana" w:hAnsi="Verdana"/>
                <w:b/>
                <w:bCs/>
                <w:sz w:val="18"/>
                <w:szCs w:val="18"/>
              </w:rPr>
            </w:pPr>
            <w:r>
              <w:rPr>
                <w:rFonts w:ascii="Verdana" w:hAnsi="Verdana"/>
                <w:b/>
                <w:bCs/>
                <w:sz w:val="18"/>
                <w:szCs w:val="18"/>
              </w:rPr>
              <w:t>Natuur</w:t>
            </w:r>
          </w:p>
          <w:p w14:paraId="392623B2" w14:textId="017150AA" w:rsidR="00B6358B" w:rsidRPr="00006F8F" w:rsidRDefault="00B6358B" w:rsidP="00CE541C">
            <w:pPr>
              <w:rPr>
                <w:rFonts w:ascii="Verdana" w:hAnsi="Verdana"/>
                <w:b/>
                <w:bCs/>
                <w:sz w:val="18"/>
                <w:szCs w:val="18"/>
              </w:rPr>
            </w:pPr>
            <w:r>
              <w:rPr>
                <w:rFonts w:ascii="Verdana" w:hAnsi="Verdana"/>
                <w:b/>
                <w:bCs/>
                <w:sz w:val="18"/>
                <w:szCs w:val="18"/>
              </w:rPr>
              <w:t>Water Natuurlijk</w:t>
            </w:r>
          </w:p>
        </w:tc>
        <w:tc>
          <w:tcPr>
            <w:tcW w:w="3027" w:type="dxa"/>
            <w:tcBorders>
              <w:top w:val="single" w:sz="6" w:space="0" w:color="000000"/>
              <w:left w:val="single" w:sz="6" w:space="0" w:color="000000"/>
              <w:bottom w:val="single" w:sz="4" w:space="0" w:color="auto"/>
              <w:right w:val="single" w:sz="4" w:space="0" w:color="auto"/>
            </w:tcBorders>
          </w:tcPr>
          <w:p w14:paraId="073433FE" w14:textId="77777777" w:rsidR="00CE541C" w:rsidRPr="00006F8F" w:rsidRDefault="00CE541C" w:rsidP="00CE541C">
            <w:pPr>
              <w:rPr>
                <w:rFonts w:ascii="Verdana" w:hAnsi="Verdana"/>
                <w:b/>
                <w:bCs/>
                <w:sz w:val="18"/>
                <w:szCs w:val="18"/>
              </w:rPr>
            </w:pPr>
          </w:p>
        </w:tc>
      </w:tr>
    </w:tbl>
    <w:p w14:paraId="5810C795" w14:textId="7F5446A7" w:rsidR="00476E75" w:rsidRDefault="00476E75" w:rsidP="00476E75">
      <w:pPr>
        <w:shd w:val="clear" w:color="auto" w:fill="FFFFFF"/>
        <w:rPr>
          <w:rFonts w:ascii="Verdana" w:eastAsia="Times New Roman" w:hAnsi="Verdana" w:cs="Arial"/>
          <w:color w:val="212121"/>
          <w:sz w:val="18"/>
          <w:szCs w:val="18"/>
        </w:rPr>
      </w:pPr>
    </w:p>
    <w:p w14:paraId="5F27711F" w14:textId="072BA73B" w:rsidR="005656AB" w:rsidRPr="005656AB" w:rsidRDefault="005656AB" w:rsidP="00476E75">
      <w:pPr>
        <w:shd w:val="clear" w:color="auto" w:fill="FFFFFF"/>
        <w:rPr>
          <w:rFonts w:ascii="Verdana" w:eastAsia="Times New Roman" w:hAnsi="Verdana" w:cs="Arial"/>
          <w:b/>
          <w:bCs/>
          <w:color w:val="212121"/>
          <w:sz w:val="18"/>
          <w:szCs w:val="18"/>
        </w:rPr>
      </w:pPr>
      <w:r w:rsidRPr="005656AB">
        <w:rPr>
          <w:rFonts w:ascii="Verdana" w:hAnsi="Verdana" w:cs="Arial"/>
          <w:b/>
          <w:bCs/>
          <w:color w:val="000000"/>
          <w:sz w:val="18"/>
          <w:szCs w:val="18"/>
          <w:shd w:val="clear" w:color="auto" w:fill="FFFFFF"/>
        </w:rPr>
        <w:t>Ondertekening ter ondersteuning</w:t>
      </w: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029"/>
        <w:gridCol w:w="3011"/>
        <w:gridCol w:w="3022"/>
      </w:tblGrid>
      <w:tr w:rsidR="00CE541C" w:rsidRPr="00006F8F" w14:paraId="5EF2426D" w14:textId="77777777" w:rsidTr="00CE541C">
        <w:trPr>
          <w:trHeight w:val="359"/>
        </w:trPr>
        <w:tc>
          <w:tcPr>
            <w:tcW w:w="3029" w:type="dxa"/>
          </w:tcPr>
          <w:p w14:paraId="4B7CDA1A" w14:textId="77777777" w:rsidR="00CE541C" w:rsidRPr="00006F8F" w:rsidRDefault="00CE541C" w:rsidP="008100D4">
            <w:pPr>
              <w:rPr>
                <w:rFonts w:ascii="Verdana" w:hAnsi="Verdana"/>
                <w:b/>
                <w:bCs/>
                <w:sz w:val="18"/>
                <w:szCs w:val="18"/>
              </w:rPr>
            </w:pPr>
            <w:r w:rsidRPr="00006F8F">
              <w:rPr>
                <w:rFonts w:ascii="Verdana" w:hAnsi="Verdana"/>
                <w:b/>
                <w:bCs/>
                <w:sz w:val="18"/>
                <w:szCs w:val="18"/>
              </w:rPr>
              <w:t>Naam stemgerechtigde</w:t>
            </w:r>
            <w:r w:rsidRPr="00006F8F">
              <w:rPr>
                <w:rFonts w:ascii="Verdana" w:hAnsi="Verdana"/>
                <w:b/>
                <w:bCs/>
                <w:sz w:val="18"/>
                <w:szCs w:val="18"/>
              </w:rPr>
              <w:tab/>
            </w:r>
          </w:p>
        </w:tc>
        <w:tc>
          <w:tcPr>
            <w:tcW w:w="3011" w:type="dxa"/>
          </w:tcPr>
          <w:p w14:paraId="0FC7F69C" w14:textId="77777777" w:rsidR="00CE541C" w:rsidRPr="00006F8F" w:rsidRDefault="00CE541C" w:rsidP="008100D4">
            <w:pPr>
              <w:rPr>
                <w:rFonts w:ascii="Verdana" w:hAnsi="Verdana"/>
                <w:b/>
                <w:bCs/>
                <w:sz w:val="18"/>
                <w:szCs w:val="18"/>
              </w:rPr>
            </w:pPr>
            <w:r w:rsidRPr="00006F8F">
              <w:rPr>
                <w:rFonts w:ascii="Verdana" w:hAnsi="Verdana"/>
                <w:b/>
                <w:bCs/>
                <w:sz w:val="18"/>
                <w:szCs w:val="18"/>
              </w:rPr>
              <w:t>Fractie</w:t>
            </w:r>
          </w:p>
        </w:tc>
        <w:tc>
          <w:tcPr>
            <w:tcW w:w="3022" w:type="dxa"/>
          </w:tcPr>
          <w:p w14:paraId="054C6603" w14:textId="77777777" w:rsidR="00CE541C" w:rsidRPr="00006F8F" w:rsidRDefault="00CE541C" w:rsidP="008100D4">
            <w:pPr>
              <w:rPr>
                <w:rFonts w:ascii="Verdana" w:hAnsi="Verdana"/>
                <w:b/>
                <w:bCs/>
                <w:sz w:val="18"/>
                <w:szCs w:val="18"/>
              </w:rPr>
            </w:pPr>
            <w:r w:rsidRPr="00006F8F">
              <w:rPr>
                <w:rFonts w:ascii="Verdana" w:hAnsi="Verdana"/>
                <w:b/>
                <w:bCs/>
                <w:sz w:val="18"/>
                <w:szCs w:val="18"/>
              </w:rPr>
              <w:t>Handtekening</w:t>
            </w:r>
          </w:p>
        </w:tc>
      </w:tr>
      <w:tr w:rsidR="00CE541C" w:rsidRPr="00006F8F" w14:paraId="5413336A" w14:textId="77777777" w:rsidTr="00CE541C">
        <w:tc>
          <w:tcPr>
            <w:tcW w:w="3029" w:type="dxa"/>
          </w:tcPr>
          <w:p w14:paraId="0EEB386D" w14:textId="2B3F2268" w:rsidR="00CE541C" w:rsidRPr="00006F8F" w:rsidRDefault="00B6358B" w:rsidP="008100D4">
            <w:pPr>
              <w:spacing w:after="120"/>
              <w:rPr>
                <w:rFonts w:ascii="Verdana" w:hAnsi="Verdana"/>
                <w:b/>
                <w:bCs/>
                <w:sz w:val="18"/>
                <w:szCs w:val="18"/>
              </w:rPr>
            </w:pPr>
            <w:r>
              <w:rPr>
                <w:rFonts w:ascii="Verdana" w:hAnsi="Verdana"/>
                <w:b/>
                <w:bCs/>
                <w:sz w:val="18"/>
                <w:szCs w:val="18"/>
              </w:rPr>
              <w:t>Fokke van Zeyl</w:t>
            </w:r>
          </w:p>
        </w:tc>
        <w:tc>
          <w:tcPr>
            <w:tcW w:w="3011" w:type="dxa"/>
          </w:tcPr>
          <w:p w14:paraId="70E0657E" w14:textId="79EDEEC6" w:rsidR="00CE541C" w:rsidRPr="00006F8F" w:rsidRDefault="00B6358B" w:rsidP="008100D4">
            <w:pPr>
              <w:spacing w:after="120"/>
              <w:rPr>
                <w:rFonts w:ascii="Verdana" w:hAnsi="Verdana"/>
                <w:b/>
                <w:bCs/>
                <w:sz w:val="18"/>
                <w:szCs w:val="18"/>
              </w:rPr>
            </w:pPr>
            <w:r>
              <w:rPr>
                <w:rFonts w:ascii="Verdana" w:hAnsi="Verdana"/>
                <w:b/>
                <w:bCs/>
                <w:sz w:val="18"/>
                <w:szCs w:val="18"/>
              </w:rPr>
              <w:t>Algemene Waterschapspartij</w:t>
            </w:r>
          </w:p>
        </w:tc>
        <w:tc>
          <w:tcPr>
            <w:tcW w:w="3022" w:type="dxa"/>
          </w:tcPr>
          <w:p w14:paraId="6BA27FF1" w14:textId="77777777" w:rsidR="00CE541C" w:rsidRPr="00006F8F" w:rsidRDefault="00CE541C" w:rsidP="008100D4">
            <w:pPr>
              <w:spacing w:after="120"/>
              <w:rPr>
                <w:rFonts w:ascii="Verdana" w:hAnsi="Verdana"/>
                <w:b/>
                <w:bCs/>
                <w:sz w:val="18"/>
                <w:szCs w:val="18"/>
              </w:rPr>
            </w:pPr>
          </w:p>
        </w:tc>
      </w:tr>
      <w:tr w:rsidR="00CE541C" w:rsidRPr="00006F8F" w14:paraId="7B3063DB" w14:textId="77777777" w:rsidTr="00CE541C">
        <w:tc>
          <w:tcPr>
            <w:tcW w:w="3029" w:type="dxa"/>
          </w:tcPr>
          <w:p w14:paraId="7FA854E0" w14:textId="3F9198A7" w:rsidR="00CE541C" w:rsidRPr="00006F8F" w:rsidRDefault="00B6358B" w:rsidP="008100D4">
            <w:pPr>
              <w:spacing w:after="120"/>
              <w:rPr>
                <w:rFonts w:ascii="Verdana" w:hAnsi="Verdana"/>
                <w:b/>
                <w:bCs/>
                <w:sz w:val="18"/>
                <w:szCs w:val="18"/>
              </w:rPr>
            </w:pPr>
            <w:r>
              <w:rPr>
                <w:rFonts w:ascii="Verdana" w:hAnsi="Verdana"/>
                <w:b/>
                <w:bCs/>
                <w:sz w:val="18"/>
                <w:szCs w:val="18"/>
              </w:rPr>
              <w:t>Harry Wagemakers</w:t>
            </w:r>
          </w:p>
        </w:tc>
        <w:tc>
          <w:tcPr>
            <w:tcW w:w="3011" w:type="dxa"/>
          </w:tcPr>
          <w:p w14:paraId="77CD20BD" w14:textId="0523618E" w:rsidR="00CE541C" w:rsidRPr="00006F8F" w:rsidRDefault="00B6358B" w:rsidP="008100D4">
            <w:pPr>
              <w:spacing w:after="120"/>
              <w:rPr>
                <w:rFonts w:ascii="Verdana" w:hAnsi="Verdana"/>
                <w:b/>
                <w:bCs/>
                <w:sz w:val="18"/>
                <w:szCs w:val="18"/>
              </w:rPr>
            </w:pPr>
            <w:r>
              <w:rPr>
                <w:rFonts w:ascii="Verdana" w:hAnsi="Verdana"/>
                <w:b/>
                <w:bCs/>
                <w:sz w:val="18"/>
                <w:szCs w:val="18"/>
              </w:rPr>
              <w:t>50 Plus</w:t>
            </w:r>
          </w:p>
        </w:tc>
        <w:tc>
          <w:tcPr>
            <w:tcW w:w="3022" w:type="dxa"/>
          </w:tcPr>
          <w:p w14:paraId="136DED2C" w14:textId="77777777" w:rsidR="00CE541C" w:rsidRPr="00006F8F" w:rsidRDefault="00CE541C" w:rsidP="008100D4">
            <w:pPr>
              <w:spacing w:after="120"/>
              <w:rPr>
                <w:rFonts w:ascii="Verdana" w:hAnsi="Verdana"/>
                <w:b/>
                <w:bCs/>
                <w:sz w:val="18"/>
                <w:szCs w:val="18"/>
              </w:rPr>
            </w:pPr>
          </w:p>
        </w:tc>
      </w:tr>
      <w:tr w:rsidR="00CE541C" w:rsidRPr="00006F8F" w14:paraId="2C87E5DD" w14:textId="77777777" w:rsidTr="00CE541C">
        <w:trPr>
          <w:trHeight w:val="65"/>
        </w:trPr>
        <w:tc>
          <w:tcPr>
            <w:tcW w:w="3029" w:type="dxa"/>
          </w:tcPr>
          <w:p w14:paraId="0A73D594" w14:textId="77777777" w:rsidR="00CE541C" w:rsidRPr="00006F8F" w:rsidRDefault="00CE541C" w:rsidP="008100D4">
            <w:pPr>
              <w:spacing w:after="120"/>
              <w:rPr>
                <w:rFonts w:ascii="Verdana" w:hAnsi="Verdana"/>
                <w:b/>
                <w:bCs/>
                <w:sz w:val="18"/>
                <w:szCs w:val="18"/>
              </w:rPr>
            </w:pPr>
            <w:r w:rsidRPr="00006F8F">
              <w:rPr>
                <w:rFonts w:ascii="Verdana" w:hAnsi="Verdana"/>
                <w:b/>
                <w:bCs/>
                <w:sz w:val="18"/>
                <w:szCs w:val="18"/>
              </w:rPr>
              <w:t>Cok Sas</w:t>
            </w:r>
          </w:p>
        </w:tc>
        <w:tc>
          <w:tcPr>
            <w:tcW w:w="3011" w:type="dxa"/>
          </w:tcPr>
          <w:p w14:paraId="18D53C8D" w14:textId="77777777" w:rsidR="00CE541C" w:rsidRPr="00006F8F" w:rsidRDefault="00CE541C" w:rsidP="008100D4">
            <w:pPr>
              <w:spacing w:after="120"/>
              <w:rPr>
                <w:rFonts w:ascii="Verdana" w:hAnsi="Verdana"/>
                <w:b/>
                <w:bCs/>
                <w:sz w:val="18"/>
                <w:szCs w:val="18"/>
              </w:rPr>
            </w:pPr>
            <w:r w:rsidRPr="00006F8F">
              <w:rPr>
                <w:rFonts w:ascii="Verdana" w:hAnsi="Verdana"/>
                <w:b/>
                <w:bCs/>
                <w:sz w:val="18"/>
                <w:szCs w:val="18"/>
              </w:rPr>
              <w:t>PvdA</w:t>
            </w:r>
          </w:p>
        </w:tc>
        <w:tc>
          <w:tcPr>
            <w:tcW w:w="3022" w:type="dxa"/>
          </w:tcPr>
          <w:p w14:paraId="4780A006" w14:textId="77777777" w:rsidR="00CE541C" w:rsidRPr="00006F8F" w:rsidRDefault="00CE541C" w:rsidP="008100D4">
            <w:pPr>
              <w:spacing w:after="120"/>
              <w:rPr>
                <w:rFonts w:ascii="Verdana" w:hAnsi="Verdana"/>
                <w:b/>
                <w:bCs/>
                <w:sz w:val="18"/>
                <w:szCs w:val="18"/>
              </w:rPr>
            </w:pPr>
          </w:p>
        </w:tc>
      </w:tr>
      <w:tr w:rsidR="00CE541C" w:rsidRPr="00006F8F" w14:paraId="583D16AD" w14:textId="77777777" w:rsidTr="00CE541C">
        <w:trPr>
          <w:trHeight w:val="65"/>
        </w:trPr>
        <w:tc>
          <w:tcPr>
            <w:tcW w:w="3029" w:type="dxa"/>
            <w:tcBorders>
              <w:top w:val="single" w:sz="6" w:space="0" w:color="000000"/>
              <w:left w:val="single" w:sz="4" w:space="0" w:color="auto"/>
              <w:bottom w:val="single" w:sz="4" w:space="0" w:color="auto"/>
              <w:right w:val="single" w:sz="6" w:space="0" w:color="000000"/>
            </w:tcBorders>
          </w:tcPr>
          <w:p w14:paraId="41BBA61C" w14:textId="447C9FFE" w:rsidR="00CE541C" w:rsidRPr="00006F8F" w:rsidRDefault="00CE541C" w:rsidP="008100D4">
            <w:pPr>
              <w:spacing w:after="120"/>
              <w:rPr>
                <w:rFonts w:ascii="Verdana" w:hAnsi="Verdana"/>
                <w:b/>
                <w:bCs/>
                <w:sz w:val="18"/>
                <w:szCs w:val="18"/>
              </w:rPr>
            </w:pPr>
            <w:r w:rsidRPr="00006F8F">
              <w:rPr>
                <w:rFonts w:ascii="Verdana" w:hAnsi="Verdana"/>
                <w:b/>
                <w:bCs/>
                <w:sz w:val="18"/>
                <w:szCs w:val="18"/>
              </w:rPr>
              <w:t>Wim de Jong</w:t>
            </w:r>
          </w:p>
        </w:tc>
        <w:tc>
          <w:tcPr>
            <w:tcW w:w="3011" w:type="dxa"/>
            <w:tcBorders>
              <w:top w:val="single" w:sz="6" w:space="0" w:color="000000"/>
              <w:left w:val="single" w:sz="6" w:space="0" w:color="000000"/>
              <w:bottom w:val="single" w:sz="4" w:space="0" w:color="auto"/>
              <w:right w:val="single" w:sz="6" w:space="0" w:color="000000"/>
            </w:tcBorders>
          </w:tcPr>
          <w:p w14:paraId="56E04C00" w14:textId="325568CB" w:rsidR="00CE541C" w:rsidRPr="00006F8F" w:rsidRDefault="00CE541C" w:rsidP="008100D4">
            <w:pPr>
              <w:spacing w:after="120"/>
              <w:rPr>
                <w:rFonts w:ascii="Verdana" w:hAnsi="Verdana"/>
                <w:b/>
                <w:bCs/>
                <w:sz w:val="18"/>
                <w:szCs w:val="18"/>
              </w:rPr>
            </w:pPr>
            <w:r w:rsidRPr="00006F8F">
              <w:rPr>
                <w:rFonts w:ascii="Verdana" w:hAnsi="Verdana"/>
                <w:b/>
                <w:bCs/>
                <w:sz w:val="18"/>
                <w:szCs w:val="18"/>
              </w:rPr>
              <w:t>SGP</w:t>
            </w:r>
          </w:p>
        </w:tc>
        <w:tc>
          <w:tcPr>
            <w:tcW w:w="3022" w:type="dxa"/>
            <w:tcBorders>
              <w:top w:val="single" w:sz="6" w:space="0" w:color="000000"/>
              <w:left w:val="single" w:sz="6" w:space="0" w:color="000000"/>
              <w:bottom w:val="single" w:sz="4" w:space="0" w:color="auto"/>
              <w:right w:val="single" w:sz="4" w:space="0" w:color="auto"/>
            </w:tcBorders>
          </w:tcPr>
          <w:p w14:paraId="75D06EF1" w14:textId="77777777" w:rsidR="00CE541C" w:rsidRPr="00006F8F" w:rsidRDefault="00CE541C" w:rsidP="008100D4">
            <w:pPr>
              <w:spacing w:after="120"/>
              <w:rPr>
                <w:rFonts w:ascii="Verdana" w:hAnsi="Verdana"/>
                <w:b/>
                <w:bCs/>
                <w:sz w:val="18"/>
                <w:szCs w:val="18"/>
              </w:rPr>
            </w:pPr>
          </w:p>
        </w:tc>
      </w:tr>
      <w:tr w:rsidR="00CE541C" w:rsidRPr="00006F8F" w14:paraId="36DD8610" w14:textId="77777777" w:rsidTr="00CE541C">
        <w:trPr>
          <w:trHeight w:val="65"/>
        </w:trPr>
        <w:tc>
          <w:tcPr>
            <w:tcW w:w="3029" w:type="dxa"/>
            <w:tcBorders>
              <w:top w:val="single" w:sz="6" w:space="0" w:color="000000"/>
              <w:left w:val="single" w:sz="4" w:space="0" w:color="auto"/>
              <w:bottom w:val="single" w:sz="4" w:space="0" w:color="auto"/>
              <w:right w:val="single" w:sz="6" w:space="0" w:color="000000"/>
            </w:tcBorders>
          </w:tcPr>
          <w:p w14:paraId="3A9BBFE4" w14:textId="4BCD6CB7" w:rsidR="00CE541C" w:rsidRPr="00006F8F" w:rsidRDefault="00CE541C" w:rsidP="008100D4">
            <w:pPr>
              <w:spacing w:after="120"/>
              <w:rPr>
                <w:rFonts w:ascii="Verdana" w:hAnsi="Verdana"/>
                <w:b/>
                <w:bCs/>
                <w:sz w:val="18"/>
                <w:szCs w:val="18"/>
              </w:rPr>
            </w:pPr>
            <w:r w:rsidRPr="00006F8F">
              <w:rPr>
                <w:rFonts w:ascii="Verdana" w:hAnsi="Verdana"/>
                <w:b/>
                <w:bCs/>
                <w:sz w:val="18"/>
                <w:szCs w:val="18"/>
              </w:rPr>
              <w:t>Branco Winkels</w:t>
            </w:r>
          </w:p>
        </w:tc>
        <w:tc>
          <w:tcPr>
            <w:tcW w:w="3011" w:type="dxa"/>
            <w:tcBorders>
              <w:top w:val="single" w:sz="6" w:space="0" w:color="000000"/>
              <w:left w:val="single" w:sz="6" w:space="0" w:color="000000"/>
              <w:bottom w:val="single" w:sz="4" w:space="0" w:color="auto"/>
              <w:right w:val="single" w:sz="6" w:space="0" w:color="000000"/>
            </w:tcBorders>
          </w:tcPr>
          <w:p w14:paraId="041D6DE4" w14:textId="3B654F9C" w:rsidR="00CE541C" w:rsidRPr="00006F8F" w:rsidRDefault="00CE541C" w:rsidP="008100D4">
            <w:pPr>
              <w:spacing w:after="120"/>
              <w:rPr>
                <w:rFonts w:ascii="Verdana" w:hAnsi="Verdana"/>
                <w:b/>
                <w:bCs/>
                <w:sz w:val="18"/>
                <w:szCs w:val="18"/>
              </w:rPr>
            </w:pPr>
            <w:r w:rsidRPr="00006F8F">
              <w:rPr>
                <w:rFonts w:ascii="Verdana" w:hAnsi="Verdana"/>
                <w:b/>
                <w:bCs/>
                <w:sz w:val="18"/>
                <w:szCs w:val="18"/>
              </w:rPr>
              <w:t>CDA</w:t>
            </w:r>
          </w:p>
        </w:tc>
        <w:tc>
          <w:tcPr>
            <w:tcW w:w="3022" w:type="dxa"/>
            <w:tcBorders>
              <w:top w:val="single" w:sz="6" w:space="0" w:color="000000"/>
              <w:left w:val="single" w:sz="6" w:space="0" w:color="000000"/>
              <w:bottom w:val="single" w:sz="4" w:space="0" w:color="auto"/>
              <w:right w:val="single" w:sz="4" w:space="0" w:color="auto"/>
            </w:tcBorders>
          </w:tcPr>
          <w:p w14:paraId="780D720E" w14:textId="77777777" w:rsidR="00CE541C" w:rsidRPr="00006F8F" w:rsidRDefault="00CE541C" w:rsidP="008100D4">
            <w:pPr>
              <w:spacing w:after="120"/>
              <w:rPr>
                <w:rFonts w:ascii="Verdana" w:hAnsi="Verdana"/>
                <w:b/>
                <w:bCs/>
                <w:sz w:val="18"/>
                <w:szCs w:val="18"/>
              </w:rPr>
            </w:pPr>
          </w:p>
        </w:tc>
      </w:tr>
      <w:tr w:rsidR="00CE541C" w:rsidRPr="00006F8F" w14:paraId="2477D65D" w14:textId="77777777" w:rsidTr="008100D4">
        <w:trPr>
          <w:trHeight w:val="65"/>
        </w:trPr>
        <w:tc>
          <w:tcPr>
            <w:tcW w:w="3029" w:type="dxa"/>
            <w:tcBorders>
              <w:top w:val="single" w:sz="6" w:space="0" w:color="000000"/>
              <w:left w:val="single" w:sz="4" w:space="0" w:color="auto"/>
              <w:bottom w:val="single" w:sz="4" w:space="0" w:color="auto"/>
              <w:right w:val="single" w:sz="6" w:space="0" w:color="000000"/>
            </w:tcBorders>
          </w:tcPr>
          <w:p w14:paraId="4B99D19B" w14:textId="77777777" w:rsidR="00CE541C" w:rsidRDefault="00464A77" w:rsidP="008100D4">
            <w:pPr>
              <w:spacing w:after="120"/>
              <w:rPr>
                <w:rFonts w:ascii="Verdana" w:hAnsi="Verdana"/>
                <w:b/>
                <w:bCs/>
                <w:sz w:val="18"/>
                <w:szCs w:val="18"/>
              </w:rPr>
            </w:pPr>
            <w:r w:rsidRPr="00006F8F">
              <w:rPr>
                <w:rFonts w:ascii="Verdana" w:hAnsi="Verdana"/>
                <w:b/>
                <w:bCs/>
                <w:sz w:val="18"/>
                <w:szCs w:val="18"/>
              </w:rPr>
              <w:t>Hans Kalle</w:t>
            </w:r>
          </w:p>
          <w:p w14:paraId="1B0B82FF" w14:textId="07C6A66A" w:rsidR="0063356D" w:rsidRPr="00006F8F" w:rsidRDefault="0063356D" w:rsidP="008100D4">
            <w:pPr>
              <w:spacing w:after="120"/>
              <w:rPr>
                <w:rFonts w:ascii="Verdana" w:hAnsi="Verdana"/>
                <w:b/>
                <w:bCs/>
                <w:sz w:val="18"/>
                <w:szCs w:val="18"/>
              </w:rPr>
            </w:pPr>
            <w:r>
              <w:rPr>
                <w:rFonts w:ascii="Verdana" w:hAnsi="Verdana"/>
                <w:b/>
                <w:bCs/>
                <w:sz w:val="18"/>
                <w:szCs w:val="18"/>
              </w:rPr>
              <w:t>Wim Sjoukes</w:t>
            </w:r>
          </w:p>
        </w:tc>
        <w:tc>
          <w:tcPr>
            <w:tcW w:w="3011" w:type="dxa"/>
            <w:tcBorders>
              <w:top w:val="single" w:sz="6" w:space="0" w:color="000000"/>
              <w:left w:val="single" w:sz="6" w:space="0" w:color="000000"/>
              <w:bottom w:val="single" w:sz="4" w:space="0" w:color="auto"/>
              <w:right w:val="single" w:sz="6" w:space="0" w:color="000000"/>
            </w:tcBorders>
          </w:tcPr>
          <w:p w14:paraId="23AD4276" w14:textId="5E4D02A4" w:rsidR="00CE541C" w:rsidRPr="00006F8F" w:rsidRDefault="00871BB8" w:rsidP="008100D4">
            <w:pPr>
              <w:spacing w:after="120"/>
              <w:rPr>
                <w:rFonts w:ascii="Verdana" w:hAnsi="Verdana"/>
                <w:b/>
                <w:bCs/>
                <w:sz w:val="18"/>
                <w:szCs w:val="18"/>
              </w:rPr>
            </w:pPr>
            <w:r w:rsidRPr="00006F8F">
              <w:rPr>
                <w:rFonts w:ascii="Verdana" w:hAnsi="Verdana"/>
                <w:b/>
                <w:bCs/>
                <w:sz w:val="18"/>
                <w:szCs w:val="18"/>
              </w:rPr>
              <w:t>Waterschapspartij Hollandse Delta</w:t>
            </w:r>
          </w:p>
        </w:tc>
        <w:tc>
          <w:tcPr>
            <w:tcW w:w="3022" w:type="dxa"/>
            <w:tcBorders>
              <w:top w:val="single" w:sz="6" w:space="0" w:color="000000"/>
              <w:left w:val="single" w:sz="6" w:space="0" w:color="000000"/>
              <w:bottom w:val="single" w:sz="4" w:space="0" w:color="auto"/>
              <w:right w:val="single" w:sz="4" w:space="0" w:color="auto"/>
            </w:tcBorders>
          </w:tcPr>
          <w:p w14:paraId="48DB69D4" w14:textId="77777777" w:rsidR="00CE541C" w:rsidRPr="00006F8F" w:rsidRDefault="00CE541C" w:rsidP="008100D4">
            <w:pPr>
              <w:spacing w:after="120"/>
              <w:rPr>
                <w:rFonts w:ascii="Verdana" w:hAnsi="Verdana"/>
                <w:b/>
                <w:bCs/>
                <w:sz w:val="18"/>
                <w:szCs w:val="18"/>
              </w:rPr>
            </w:pPr>
          </w:p>
        </w:tc>
      </w:tr>
      <w:tr w:rsidR="00871BB8" w:rsidRPr="00006F8F" w14:paraId="760DFFCB" w14:textId="77777777" w:rsidTr="00871BB8">
        <w:trPr>
          <w:trHeight w:val="65"/>
        </w:trPr>
        <w:tc>
          <w:tcPr>
            <w:tcW w:w="3029" w:type="dxa"/>
            <w:tcBorders>
              <w:top w:val="single" w:sz="6" w:space="0" w:color="000000"/>
              <w:left w:val="single" w:sz="4" w:space="0" w:color="auto"/>
              <w:bottom w:val="single" w:sz="4" w:space="0" w:color="auto"/>
              <w:right w:val="single" w:sz="6" w:space="0" w:color="000000"/>
            </w:tcBorders>
          </w:tcPr>
          <w:p w14:paraId="374673E3" w14:textId="4D5262C3" w:rsidR="00871BB8" w:rsidRPr="00006F8F" w:rsidRDefault="00871BB8" w:rsidP="005C5281">
            <w:pPr>
              <w:spacing w:after="120"/>
              <w:rPr>
                <w:rFonts w:ascii="Verdana" w:hAnsi="Verdana"/>
                <w:b/>
                <w:bCs/>
                <w:sz w:val="18"/>
                <w:szCs w:val="18"/>
              </w:rPr>
            </w:pPr>
            <w:r w:rsidRPr="00006F8F">
              <w:rPr>
                <w:rFonts w:ascii="Verdana" w:hAnsi="Verdana"/>
                <w:b/>
                <w:bCs/>
                <w:sz w:val="18"/>
                <w:szCs w:val="18"/>
              </w:rPr>
              <w:t>Jantien Froling</w:t>
            </w:r>
          </w:p>
        </w:tc>
        <w:tc>
          <w:tcPr>
            <w:tcW w:w="3011" w:type="dxa"/>
            <w:tcBorders>
              <w:top w:val="single" w:sz="6" w:space="0" w:color="000000"/>
              <w:left w:val="single" w:sz="6" w:space="0" w:color="000000"/>
              <w:bottom w:val="single" w:sz="4" w:space="0" w:color="auto"/>
              <w:right w:val="single" w:sz="6" w:space="0" w:color="000000"/>
            </w:tcBorders>
          </w:tcPr>
          <w:p w14:paraId="24D89306" w14:textId="46C84B1E" w:rsidR="00871BB8" w:rsidRPr="00006F8F" w:rsidRDefault="00871BB8" w:rsidP="005C5281">
            <w:pPr>
              <w:spacing w:after="120"/>
              <w:rPr>
                <w:rFonts w:ascii="Verdana" w:hAnsi="Verdana"/>
                <w:b/>
                <w:bCs/>
                <w:sz w:val="18"/>
                <w:szCs w:val="18"/>
              </w:rPr>
            </w:pPr>
            <w:r w:rsidRPr="00006F8F">
              <w:rPr>
                <w:rFonts w:ascii="Verdana" w:hAnsi="Verdana"/>
                <w:b/>
                <w:bCs/>
                <w:sz w:val="18"/>
                <w:szCs w:val="18"/>
              </w:rPr>
              <w:t>ChristenUnie</w:t>
            </w:r>
          </w:p>
        </w:tc>
        <w:tc>
          <w:tcPr>
            <w:tcW w:w="3022" w:type="dxa"/>
            <w:tcBorders>
              <w:top w:val="single" w:sz="6" w:space="0" w:color="000000"/>
              <w:left w:val="single" w:sz="6" w:space="0" w:color="000000"/>
              <w:bottom w:val="single" w:sz="4" w:space="0" w:color="auto"/>
              <w:right w:val="single" w:sz="4" w:space="0" w:color="auto"/>
            </w:tcBorders>
          </w:tcPr>
          <w:p w14:paraId="238D1291" w14:textId="77777777" w:rsidR="00871BB8" w:rsidRPr="00006F8F" w:rsidRDefault="00871BB8" w:rsidP="005C5281">
            <w:pPr>
              <w:spacing w:after="120"/>
              <w:rPr>
                <w:rFonts w:ascii="Verdana" w:hAnsi="Verdana"/>
                <w:b/>
                <w:bCs/>
                <w:sz w:val="18"/>
                <w:szCs w:val="18"/>
              </w:rPr>
            </w:pPr>
          </w:p>
        </w:tc>
      </w:tr>
    </w:tbl>
    <w:p w14:paraId="24677A4A" w14:textId="77777777" w:rsidR="00CE541C" w:rsidRPr="00006F8F" w:rsidRDefault="00CE541C" w:rsidP="00CE541C">
      <w:pPr>
        <w:pStyle w:val="Kop3"/>
        <w:rPr>
          <w:rFonts w:ascii="Verdana" w:hAnsi="Verdana"/>
          <w:sz w:val="18"/>
          <w:szCs w:val="18"/>
        </w:rPr>
      </w:pPr>
    </w:p>
    <w:p w14:paraId="10793E9A" w14:textId="77777777" w:rsidR="00CE541C" w:rsidRPr="00006F8F" w:rsidRDefault="00CE541C" w:rsidP="00CE541C">
      <w:pPr>
        <w:pStyle w:val="Kop3"/>
        <w:rPr>
          <w:rFonts w:ascii="Verdana" w:hAnsi="Verdana"/>
          <w:sz w:val="18"/>
          <w:szCs w:val="18"/>
        </w:rPr>
      </w:pPr>
    </w:p>
    <w:p w14:paraId="748A2766" w14:textId="77777777" w:rsidR="00CE541C" w:rsidRPr="00006F8F" w:rsidRDefault="00CE541C" w:rsidP="00CE541C">
      <w:pPr>
        <w:pStyle w:val="Kop3"/>
        <w:rPr>
          <w:rFonts w:ascii="Verdana" w:hAnsi="Verdana"/>
          <w:sz w:val="18"/>
          <w:szCs w:val="18"/>
        </w:rPr>
      </w:pPr>
    </w:p>
    <w:p w14:paraId="73166545" w14:textId="6A429593" w:rsidR="00CE541C" w:rsidRPr="00006F8F" w:rsidRDefault="00814D76" w:rsidP="00CE541C">
      <w:pPr>
        <w:rPr>
          <w:rFonts w:ascii="Verdana" w:hAnsi="Verdana" w:cs="Arial"/>
          <w:color w:val="000000"/>
          <w:sz w:val="18"/>
          <w:szCs w:val="18"/>
          <w:shd w:val="clear" w:color="auto" w:fill="FFFFFF"/>
        </w:rPr>
      </w:pPr>
      <w:r w:rsidRPr="00006F8F">
        <w:rPr>
          <w:rFonts w:ascii="Verdana" w:hAnsi="Verdana" w:cs="Arial"/>
          <w:color w:val="000000"/>
          <w:sz w:val="18"/>
          <w:szCs w:val="18"/>
          <w:shd w:val="clear" w:color="auto" w:fill="FFFFFF"/>
        </w:rPr>
        <w:t>Bijlage:</w:t>
      </w:r>
    </w:p>
    <w:p w14:paraId="60CC8974" w14:textId="77777777" w:rsidR="00812E1A" w:rsidRPr="00006F8F" w:rsidRDefault="00812E1A" w:rsidP="00812E1A">
      <w:pPr>
        <w:rPr>
          <w:rFonts w:ascii="Verdana" w:hAnsi="Verdana"/>
          <w:b/>
          <w:bCs/>
          <w:sz w:val="18"/>
          <w:szCs w:val="18"/>
        </w:rPr>
      </w:pPr>
      <w:r w:rsidRPr="00006F8F">
        <w:rPr>
          <w:rFonts w:ascii="Verdana" w:hAnsi="Verdana"/>
          <w:b/>
          <w:bCs/>
          <w:sz w:val="18"/>
          <w:szCs w:val="18"/>
        </w:rPr>
        <w:t>Partners Deltaplan Biodiversiteitsherstel</w:t>
      </w:r>
    </w:p>
    <w:p w14:paraId="21C2046E" w14:textId="77777777" w:rsidR="00812E1A" w:rsidRPr="00006F8F" w:rsidRDefault="00812E1A" w:rsidP="00812E1A">
      <w:pPr>
        <w:rPr>
          <w:rFonts w:ascii="Verdana" w:hAnsi="Verdana"/>
          <w:sz w:val="18"/>
          <w:szCs w:val="18"/>
        </w:rPr>
      </w:pPr>
      <w:r w:rsidRPr="00006F8F">
        <w:rPr>
          <w:rFonts w:ascii="Verdana" w:hAnsi="Verdana"/>
          <w:sz w:val="18"/>
          <w:szCs w:val="18"/>
        </w:rPr>
        <w:t xml:space="preserve">AVVN, Agrifirm, BASF, Bee Foundation, BoerenNatuur, BO Akkerbouw, Bureau Waardenburg, CLM Onderzoek en Advies BV, Commonland, Cosun, Cruydt-Hoeck Wildebloemenzaden, De Vlinderstichting, Delphy, Deltares, ForFarmers, Gemeente Delft, Gemeente Zwolle, HAS Hogeschool, Helicon Opleidingen, </w:t>
      </w:r>
      <w:r w:rsidRPr="00006F8F">
        <w:rPr>
          <w:rFonts w:ascii="Verdana" w:hAnsi="Verdana"/>
          <w:sz w:val="18"/>
          <w:szCs w:val="18"/>
          <w:u w:val="single"/>
        </w:rPr>
        <w:t>Hoogheemraadschap Delfland</w:t>
      </w:r>
      <w:r w:rsidRPr="00006F8F">
        <w:rPr>
          <w:rFonts w:ascii="Verdana" w:hAnsi="Verdana"/>
          <w:sz w:val="18"/>
          <w:szCs w:val="18"/>
        </w:rPr>
        <w:t xml:space="preserve">, </w:t>
      </w:r>
      <w:r w:rsidRPr="00006F8F">
        <w:rPr>
          <w:rFonts w:ascii="Verdana" w:hAnsi="Verdana"/>
          <w:sz w:val="18"/>
          <w:szCs w:val="18"/>
          <w:u w:val="single"/>
        </w:rPr>
        <w:t>Hoogheemraadschap van Rijnland</w:t>
      </w:r>
      <w:r w:rsidRPr="00006F8F">
        <w:rPr>
          <w:rFonts w:ascii="Verdana" w:hAnsi="Verdana"/>
          <w:sz w:val="18"/>
          <w:szCs w:val="18"/>
        </w:rPr>
        <w:t xml:space="preserve">, IUCN NL, IVN-Natuureducatie, Koninklijke Nederlandse Bosbouwvereniging, Koninklijke Nederlandse Jagersvereniging, Landschappen NL, Louis Bolk Instituut, LTO Nederland, Ministerie van LNV, Nationaal Groenfonds, Naturalis Biodiversity Center, Natuur en Milieufederaties, Natuurmonumenten, Nefyto, NERN, Nevedi, NIOO-KNAW, ProRail, Provincie Drenthe, Provincie Zuid-Holland, Rabobank, RAVON/FLORON, Royal FloraHolland, Samenwerkingsverband Nationale Parken, SBNL Natuurfonds, Staatsbosbeheer, Stichting Bloeiend Boerenland, Stichting Open Boek, </w:t>
      </w:r>
      <w:r w:rsidRPr="00006F8F">
        <w:rPr>
          <w:rFonts w:ascii="Verdana" w:hAnsi="Verdana"/>
          <w:sz w:val="18"/>
          <w:szCs w:val="18"/>
        </w:rPr>
        <w:lastRenderedPageBreak/>
        <w:t xml:space="preserve">TiFN, Veluwefonds, Vogelbescherming NL, Wageningen University &amp; Research, </w:t>
      </w:r>
      <w:r w:rsidRPr="00006F8F">
        <w:rPr>
          <w:rFonts w:ascii="Verdana" w:hAnsi="Verdana"/>
          <w:sz w:val="18"/>
          <w:szCs w:val="18"/>
          <w:u w:val="single"/>
        </w:rPr>
        <w:t>Waterschap Aa en Maas</w:t>
      </w:r>
      <w:r w:rsidRPr="00006F8F">
        <w:rPr>
          <w:rFonts w:ascii="Verdana" w:hAnsi="Verdana"/>
          <w:sz w:val="18"/>
          <w:szCs w:val="18"/>
        </w:rPr>
        <w:t xml:space="preserve">, </w:t>
      </w:r>
      <w:r w:rsidRPr="00006F8F">
        <w:rPr>
          <w:rFonts w:ascii="Verdana" w:hAnsi="Verdana"/>
          <w:sz w:val="18"/>
          <w:szCs w:val="18"/>
          <w:u w:val="single"/>
        </w:rPr>
        <w:t>Waterschap Brabantse Delta</w:t>
      </w:r>
      <w:r w:rsidRPr="00006F8F">
        <w:rPr>
          <w:rFonts w:ascii="Verdana" w:hAnsi="Verdana"/>
          <w:sz w:val="18"/>
          <w:szCs w:val="18"/>
        </w:rPr>
        <w:t>, Wellantcollege, Wereld Natuur Fonds, Wij.land en Zone.college.</w:t>
      </w:r>
    </w:p>
    <w:p w14:paraId="3865F93A" w14:textId="77777777" w:rsidR="00812E1A" w:rsidRPr="00006F8F" w:rsidRDefault="00812E1A" w:rsidP="00476E75">
      <w:pPr>
        <w:shd w:val="clear" w:color="auto" w:fill="FFFFFF"/>
        <w:rPr>
          <w:rFonts w:ascii="Verdana" w:eastAsia="Times New Roman" w:hAnsi="Verdana" w:cs="Arial"/>
          <w:color w:val="212121"/>
          <w:sz w:val="18"/>
          <w:szCs w:val="18"/>
        </w:rPr>
      </w:pPr>
    </w:p>
    <w:sectPr w:rsidR="00812E1A" w:rsidRPr="00006F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0405E" w14:textId="77777777" w:rsidR="009778A2" w:rsidRDefault="009778A2" w:rsidP="00812E1A">
      <w:pPr>
        <w:spacing w:after="0" w:line="240" w:lineRule="auto"/>
      </w:pPr>
      <w:r>
        <w:separator/>
      </w:r>
    </w:p>
  </w:endnote>
  <w:endnote w:type="continuationSeparator" w:id="0">
    <w:p w14:paraId="69A52F06" w14:textId="77777777" w:rsidR="009778A2" w:rsidRDefault="009778A2" w:rsidP="0081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AA443" w14:textId="77777777" w:rsidR="009778A2" w:rsidRDefault="009778A2" w:rsidP="00812E1A">
      <w:pPr>
        <w:spacing w:after="0" w:line="240" w:lineRule="auto"/>
      </w:pPr>
      <w:r>
        <w:separator/>
      </w:r>
    </w:p>
  </w:footnote>
  <w:footnote w:type="continuationSeparator" w:id="0">
    <w:p w14:paraId="2C1579D6" w14:textId="77777777" w:rsidR="009778A2" w:rsidRDefault="009778A2" w:rsidP="00812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B464F"/>
    <w:multiLevelType w:val="hybridMultilevel"/>
    <w:tmpl w:val="F58E1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E51F25"/>
    <w:multiLevelType w:val="hybridMultilevel"/>
    <w:tmpl w:val="E43A13AE"/>
    <w:lvl w:ilvl="0" w:tplc="ADECE8A6">
      <w:numFmt w:val="bullet"/>
      <w:lvlText w:val="-"/>
      <w:lvlJc w:val="left"/>
      <w:pPr>
        <w:ind w:left="643" w:hanging="360"/>
      </w:pPr>
      <w:rPr>
        <w:rFonts w:ascii="Arial" w:eastAsia="Times New Roman" w:hAnsi="Arial" w:cs="Arial"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5D50C5"/>
    <w:multiLevelType w:val="hybridMultilevel"/>
    <w:tmpl w:val="46BE5E84"/>
    <w:lvl w:ilvl="0" w:tplc="219A962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E1"/>
    <w:rsid w:val="00006F8F"/>
    <w:rsid w:val="000325E1"/>
    <w:rsid w:val="00062209"/>
    <w:rsid w:val="000B29A4"/>
    <w:rsid w:val="000E2B86"/>
    <w:rsid w:val="000E65FF"/>
    <w:rsid w:val="000E7247"/>
    <w:rsid w:val="0010008A"/>
    <w:rsid w:val="00106427"/>
    <w:rsid w:val="00131DAA"/>
    <w:rsid w:val="00163FF7"/>
    <w:rsid w:val="00190F56"/>
    <w:rsid w:val="0020158A"/>
    <w:rsid w:val="002352A0"/>
    <w:rsid w:val="002D6619"/>
    <w:rsid w:val="00344036"/>
    <w:rsid w:val="00346575"/>
    <w:rsid w:val="003A1C09"/>
    <w:rsid w:val="003A3ABB"/>
    <w:rsid w:val="003B501A"/>
    <w:rsid w:val="003E7DF8"/>
    <w:rsid w:val="00402981"/>
    <w:rsid w:val="00456DE7"/>
    <w:rsid w:val="00464A77"/>
    <w:rsid w:val="00476E75"/>
    <w:rsid w:val="004C02C5"/>
    <w:rsid w:val="004E50E8"/>
    <w:rsid w:val="0055050B"/>
    <w:rsid w:val="005656AB"/>
    <w:rsid w:val="00582030"/>
    <w:rsid w:val="005D22F5"/>
    <w:rsid w:val="005E243A"/>
    <w:rsid w:val="005E3D26"/>
    <w:rsid w:val="006002C2"/>
    <w:rsid w:val="0061447A"/>
    <w:rsid w:val="0063356D"/>
    <w:rsid w:val="00650D46"/>
    <w:rsid w:val="00677BDC"/>
    <w:rsid w:val="007876D7"/>
    <w:rsid w:val="007D272C"/>
    <w:rsid w:val="00807DCB"/>
    <w:rsid w:val="00812E1A"/>
    <w:rsid w:val="00814D76"/>
    <w:rsid w:val="008668E6"/>
    <w:rsid w:val="00871BB8"/>
    <w:rsid w:val="00873C7D"/>
    <w:rsid w:val="0089566F"/>
    <w:rsid w:val="008D158A"/>
    <w:rsid w:val="00910D97"/>
    <w:rsid w:val="0097159C"/>
    <w:rsid w:val="009778A2"/>
    <w:rsid w:val="009F6366"/>
    <w:rsid w:val="00A117BB"/>
    <w:rsid w:val="00A643B9"/>
    <w:rsid w:val="00A704BD"/>
    <w:rsid w:val="00AB70BF"/>
    <w:rsid w:val="00B14D49"/>
    <w:rsid w:val="00B369F6"/>
    <w:rsid w:val="00B51EC8"/>
    <w:rsid w:val="00B6358B"/>
    <w:rsid w:val="00B75359"/>
    <w:rsid w:val="00B95AF8"/>
    <w:rsid w:val="00BB09DF"/>
    <w:rsid w:val="00BE194D"/>
    <w:rsid w:val="00C81FED"/>
    <w:rsid w:val="00CA39B9"/>
    <w:rsid w:val="00CB011F"/>
    <w:rsid w:val="00CB270E"/>
    <w:rsid w:val="00CC2F63"/>
    <w:rsid w:val="00CE541C"/>
    <w:rsid w:val="00D347BE"/>
    <w:rsid w:val="00D42825"/>
    <w:rsid w:val="00DC5891"/>
    <w:rsid w:val="00E21B99"/>
    <w:rsid w:val="00E434CE"/>
    <w:rsid w:val="00E7435C"/>
    <w:rsid w:val="00E83D6C"/>
    <w:rsid w:val="00E97C6E"/>
    <w:rsid w:val="00EC5B35"/>
    <w:rsid w:val="00EE4E52"/>
    <w:rsid w:val="00F004C8"/>
    <w:rsid w:val="00F165AE"/>
    <w:rsid w:val="00F96ABB"/>
    <w:rsid w:val="00FE1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F35DEF"/>
  <w15:chartTrackingRefBased/>
  <w15:docId w15:val="{957E11D5-EC55-43FB-9594-28C13BEE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69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qFormat/>
    <w:rsid w:val="00CE541C"/>
    <w:pPr>
      <w:keepNext/>
      <w:spacing w:after="0" w:line="240" w:lineRule="auto"/>
      <w:outlineLvl w:val="2"/>
    </w:pPr>
    <w:rPr>
      <w:rFonts w:ascii="Arial" w:eastAsia="Times New Roman" w:hAnsi="Arial" w:cs="Times New Roman"/>
      <w:b/>
      <w:i/>
      <w:sz w:val="20"/>
      <w:szCs w:val="20"/>
      <w:lang w:eastAsia="nl-NL"/>
    </w:rPr>
  </w:style>
  <w:style w:type="paragraph" w:styleId="Kop4">
    <w:name w:val="heading 4"/>
    <w:basedOn w:val="Standaard"/>
    <w:next w:val="Standaard"/>
    <w:link w:val="Kop4Char"/>
    <w:uiPriority w:val="9"/>
    <w:semiHidden/>
    <w:unhideWhenUsed/>
    <w:qFormat/>
    <w:rsid w:val="005656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6ABB"/>
    <w:pPr>
      <w:ind w:left="720"/>
      <w:contextualSpacing/>
    </w:pPr>
  </w:style>
  <w:style w:type="paragraph" w:styleId="Ballontekst">
    <w:name w:val="Balloon Text"/>
    <w:basedOn w:val="Standaard"/>
    <w:link w:val="BallontekstChar"/>
    <w:uiPriority w:val="99"/>
    <w:semiHidden/>
    <w:unhideWhenUsed/>
    <w:rsid w:val="00FE17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1706"/>
    <w:rPr>
      <w:rFonts w:ascii="Segoe UI" w:hAnsi="Segoe UI" w:cs="Segoe UI"/>
      <w:sz w:val="18"/>
      <w:szCs w:val="18"/>
    </w:rPr>
  </w:style>
  <w:style w:type="paragraph" w:styleId="Voetnoottekst">
    <w:name w:val="footnote text"/>
    <w:basedOn w:val="Standaard"/>
    <w:link w:val="VoetnoottekstChar"/>
    <w:uiPriority w:val="99"/>
    <w:semiHidden/>
    <w:unhideWhenUsed/>
    <w:rsid w:val="00812E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2E1A"/>
    <w:rPr>
      <w:sz w:val="20"/>
      <w:szCs w:val="20"/>
    </w:rPr>
  </w:style>
  <w:style w:type="character" w:styleId="Voetnootmarkering">
    <w:name w:val="footnote reference"/>
    <w:basedOn w:val="Standaardalinea-lettertype"/>
    <w:uiPriority w:val="99"/>
    <w:semiHidden/>
    <w:unhideWhenUsed/>
    <w:rsid w:val="00812E1A"/>
    <w:rPr>
      <w:vertAlign w:val="superscript"/>
    </w:rPr>
  </w:style>
  <w:style w:type="character" w:customStyle="1" w:styleId="Kop3Char">
    <w:name w:val="Kop 3 Char"/>
    <w:basedOn w:val="Standaardalinea-lettertype"/>
    <w:link w:val="Kop3"/>
    <w:rsid w:val="00CE541C"/>
    <w:rPr>
      <w:rFonts w:ascii="Arial" w:eastAsia="Times New Roman" w:hAnsi="Arial" w:cs="Times New Roman"/>
      <w:b/>
      <w:i/>
      <w:sz w:val="20"/>
      <w:szCs w:val="20"/>
      <w:lang w:eastAsia="nl-NL"/>
    </w:rPr>
  </w:style>
  <w:style w:type="character" w:styleId="Hyperlink">
    <w:name w:val="Hyperlink"/>
    <w:basedOn w:val="Standaardalinea-lettertype"/>
    <w:uiPriority w:val="99"/>
    <w:unhideWhenUsed/>
    <w:rsid w:val="00B369F6"/>
    <w:rPr>
      <w:color w:val="0563C1" w:themeColor="hyperlink"/>
      <w:u w:val="single"/>
    </w:rPr>
  </w:style>
  <w:style w:type="character" w:styleId="Onopgelostemelding">
    <w:name w:val="Unresolved Mention"/>
    <w:basedOn w:val="Standaardalinea-lettertype"/>
    <w:uiPriority w:val="99"/>
    <w:semiHidden/>
    <w:unhideWhenUsed/>
    <w:rsid w:val="00B369F6"/>
    <w:rPr>
      <w:color w:val="605E5C"/>
      <w:shd w:val="clear" w:color="auto" w:fill="E1DFDD"/>
    </w:rPr>
  </w:style>
  <w:style w:type="character" w:customStyle="1" w:styleId="Kop1Char">
    <w:name w:val="Kop 1 Char"/>
    <w:basedOn w:val="Standaardalinea-lettertype"/>
    <w:link w:val="Kop1"/>
    <w:uiPriority w:val="9"/>
    <w:rsid w:val="00B369F6"/>
    <w:rPr>
      <w:rFonts w:asciiTheme="majorHAnsi" w:eastAsiaTheme="majorEastAsia" w:hAnsiTheme="majorHAnsi" w:cstheme="majorBidi"/>
      <w:color w:val="2F5496" w:themeColor="accent1" w:themeShade="BF"/>
      <w:sz w:val="32"/>
      <w:szCs w:val="32"/>
    </w:rPr>
  </w:style>
  <w:style w:type="character" w:customStyle="1" w:styleId="Kop4Char">
    <w:name w:val="Kop 4 Char"/>
    <w:basedOn w:val="Standaardalinea-lettertype"/>
    <w:link w:val="Kop4"/>
    <w:uiPriority w:val="9"/>
    <w:semiHidden/>
    <w:rsid w:val="005656A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7021">
      <w:bodyDiv w:val="1"/>
      <w:marLeft w:val="0"/>
      <w:marRight w:val="0"/>
      <w:marTop w:val="0"/>
      <w:marBottom w:val="0"/>
      <w:divBdr>
        <w:top w:val="none" w:sz="0" w:space="0" w:color="auto"/>
        <w:left w:val="none" w:sz="0" w:space="0" w:color="auto"/>
        <w:bottom w:val="none" w:sz="0" w:space="0" w:color="auto"/>
        <w:right w:val="none" w:sz="0" w:space="0" w:color="auto"/>
      </w:divBdr>
    </w:div>
    <w:div w:id="168520412">
      <w:bodyDiv w:val="1"/>
      <w:marLeft w:val="0"/>
      <w:marRight w:val="0"/>
      <w:marTop w:val="0"/>
      <w:marBottom w:val="0"/>
      <w:divBdr>
        <w:top w:val="none" w:sz="0" w:space="0" w:color="auto"/>
        <w:left w:val="none" w:sz="0" w:space="0" w:color="auto"/>
        <w:bottom w:val="none" w:sz="0" w:space="0" w:color="auto"/>
        <w:right w:val="none" w:sz="0" w:space="0" w:color="auto"/>
      </w:divBdr>
    </w:div>
    <w:div w:id="407574574">
      <w:bodyDiv w:val="1"/>
      <w:marLeft w:val="0"/>
      <w:marRight w:val="0"/>
      <w:marTop w:val="0"/>
      <w:marBottom w:val="0"/>
      <w:divBdr>
        <w:top w:val="none" w:sz="0" w:space="0" w:color="auto"/>
        <w:left w:val="none" w:sz="0" w:space="0" w:color="auto"/>
        <w:bottom w:val="none" w:sz="0" w:space="0" w:color="auto"/>
        <w:right w:val="none" w:sz="0" w:space="0" w:color="auto"/>
      </w:divBdr>
    </w:div>
    <w:div w:id="10695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cid:image001.jpg@01D6542C.E87DEFB0" TargetMode="External"/><Relationship Id="rId3" Type="http://schemas.openxmlformats.org/officeDocument/2006/relationships/customXml" Target="../customXml/item3.xml"/><Relationship Id="rId21" Type="http://schemas.openxmlformats.org/officeDocument/2006/relationships/image" Target="cid:8E6543CA-882E-48E2-BBA0-F27529D75595"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cid:A842B94E-58A9-4A01-9863-162EB0124E73"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9a881d7e6664055acdfb540ec48a440 xmlns="126340d0-fe66-42b3-9e89-66b9597308e9">
      <Terms xmlns="http://schemas.microsoft.com/office/infopath/2007/PartnerControls"/>
    </d9a881d7e6664055acdfb540ec48a440>
    <TaxCatchAll xmlns="bb762d5f-97c5-4809-94f1-d95c42dff925"/>
    <Inhoudsomschrijving xmlns="bb762d5f-97c5-4809-94f1-d95c42dff925" xsi:nil="true"/>
    <kc737b2417d04311abc060d2b3a4a454 xmlns="126340d0-fe66-42b3-9e89-66b9597308e9">
      <Terms xmlns="http://schemas.microsoft.com/office/infopath/2007/PartnerControls"/>
    </kc737b2417d04311abc060d2b3a4a454>
    <TaxKeywordTaxHTField xmlns="126340d0-fe66-42b3-9e89-66b9597308e9">
      <Terms xmlns="http://schemas.microsoft.com/office/infopath/2007/PartnerControls"/>
    </TaxKeywordTaxHTField>
    <_dlc_DocId xmlns="bb762d5f-97c5-4809-94f1-d95c42dff925">QU3UDJ6VYQQ7-4-34109</_dlc_DocId>
    <_dlc_DocIdUrl xmlns="bb762d5f-97c5-4809-94f1-d95c42dff925">
      <Url>https://organisatie.wshd.nl/sites/DB/Bestuur/_layouts/15/DocIdRedir.aspx?ID=QU3UDJ6VYQQ7-4-34109</Url>
      <Description>QU3UDJ6VYQQ7-4-34109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SHD-word" ma:contentTypeID="0x0101001AD7C8AF4776C14680C18BBA42D60EAF0300AA616341696D184B99558EBB967F8396" ma:contentTypeVersion="34" ma:contentTypeDescription="" ma:contentTypeScope="" ma:versionID="d46057250a285de8aceac41117c98af1">
  <xsd:schema xmlns:xsd="http://www.w3.org/2001/XMLSchema" xmlns:xs="http://www.w3.org/2001/XMLSchema" xmlns:p="http://schemas.microsoft.com/office/2006/metadata/properties" xmlns:ns2="bb762d5f-97c5-4809-94f1-d95c42dff925" xmlns:ns3="126340d0-fe66-42b3-9e89-66b9597308e9" targetNamespace="http://schemas.microsoft.com/office/2006/metadata/properties" ma:root="true" ma:fieldsID="cba91fa22e6ac40a61323337311c7f2e" ns2:_="" ns3:_="">
    <xsd:import namespace="bb762d5f-97c5-4809-94f1-d95c42dff925"/>
    <xsd:import namespace="126340d0-fe66-42b3-9e89-66b9597308e9"/>
    <xsd:element name="properties">
      <xsd:complexType>
        <xsd:sequence>
          <xsd:element name="documentManagement">
            <xsd:complexType>
              <xsd:all>
                <xsd:element ref="ns2:Inhoudsomschrijving" minOccurs="0"/>
                <xsd:element ref="ns3:TaxKeywordTaxHTField" minOccurs="0"/>
                <xsd:element ref="ns2:TaxCatchAll" minOccurs="0"/>
                <xsd:element ref="ns2:TaxCatchAllLabel" minOccurs="0"/>
                <xsd:element ref="ns3:kc737b2417d04311abc060d2b3a4a454" minOccurs="0"/>
                <xsd:element ref="ns3:d9a881d7e6664055acdfb540ec48a440"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62d5f-97c5-4809-94f1-d95c42dff925" elementFormDefault="qualified">
    <xsd:import namespace="http://schemas.microsoft.com/office/2006/documentManagement/types"/>
    <xsd:import namespace="http://schemas.microsoft.com/office/infopath/2007/PartnerControls"/>
    <xsd:element name="Inhoudsomschrijving" ma:index="4" nillable="true" ma:displayName="Inhoudsomschrijving" ma:internalName="Inhoudsomschrijving">
      <xsd:simpleType>
        <xsd:restriction base="dms:Text">
          <xsd:maxLength value="255"/>
        </xsd:restriction>
      </xsd:simpleType>
    </xsd:element>
    <xsd:element name="TaxCatchAll" ma:index="6" nillable="true" ma:displayName="Taxonomy Catch All Column" ma:hidden="true" ma:list="{b5b76e7b-68e7-4684-8933-e58f04de338b}" ma:internalName="TaxCatchAll" ma:showField="CatchAllData" ma:web="126340d0-fe66-42b3-9e89-66b9597308e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5b76e7b-68e7-4684-8933-e58f04de338b}" ma:internalName="TaxCatchAllLabel" ma:readOnly="true" ma:showField="CatchAllDataLabel" ma:web="126340d0-fe66-42b3-9e89-66b9597308e9">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Waarde van de document-id" ma:description="De waarde van de document-id die aan dit item is toegewezen." ma:internalName="_dlc_DocId" ma:readOnly="true">
      <xsd:simpleType>
        <xsd:restriction base="dms:Text"/>
      </xsd:simpleType>
    </xsd:element>
    <xsd:element name="_dlc_DocIdUrl" ma:index="16"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6340d0-fe66-42b3-9e89-66b9597308e9"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Ondernemingstrefwoorden" ma:fieldId="{23f27201-bee3-471e-b2e7-b64fd8b7ca38}" ma:taxonomyMulti="true" ma:sspId="4d59d442-2920-4080-99df-ce7358517ae5" ma:termSetId="00000000-0000-0000-0000-000000000000" ma:anchorId="00000000-0000-0000-0000-000000000000" ma:open="true" ma:isKeyword="true">
      <xsd:complexType>
        <xsd:sequence>
          <xsd:element ref="pc:Terms" minOccurs="0" maxOccurs="1"/>
        </xsd:sequence>
      </xsd:complexType>
    </xsd:element>
    <xsd:element name="kc737b2417d04311abc060d2b3a4a454" ma:index="10" nillable="true" ma:taxonomy="true" ma:internalName="kc737b2417d04311abc060d2b3a4a454" ma:taxonomyFieldName="Afdeling_x002d_wshd" ma:displayName="Afdelingsnaam" ma:readOnly="false" ma:fieldId="{4c737b24-17d0-4311-abc0-60d2b3a4a454}" ma:sspId="4d59d442-2920-4080-99df-ce7358517ae5" ma:termSetId="3c43ce8a-695c-4653-af24-0da0eac02ee9" ma:anchorId="00000000-0000-0000-0000-000000000000" ma:open="false" ma:isKeyword="false">
      <xsd:complexType>
        <xsd:sequence>
          <xsd:element ref="pc:Terms" minOccurs="0" maxOccurs="1"/>
        </xsd:sequence>
      </xsd:complexType>
    </xsd:element>
    <xsd:element name="d9a881d7e6664055acdfb540ec48a440" ma:index="12" nillable="true" ma:taxonomy="true" ma:internalName="d9a881d7e6664055acdfb540ec48a440" ma:taxonomyFieldName="Termen" ma:displayName="Termen" ma:readOnly="false" ma:fieldId="{d9a881d7-e666-4055-acdf-b540ec48a440}" ma:taxonomyMulti="true" ma:sspId="4d59d442-2920-4080-99df-ce7358517ae5" ma:termSetId="862d121e-1405-47a0-a94a-e0446901961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eur"/>
        <xsd:element ref="dcterms:created" minOccurs="0" maxOccurs="1"/>
        <xsd:element ref="dc:identifier" minOccurs="0" maxOccurs="1"/>
        <xsd:element name="contentType" minOccurs="0" maxOccurs="1" type="xsd:string" ma:index="1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287BF-50EE-4B30-BC44-FAD923B79E58}">
  <ds:schemaRefs>
    <ds:schemaRef ds:uri="http://schemas.microsoft.com/office/2006/metadata/properties"/>
    <ds:schemaRef ds:uri="http://schemas.microsoft.com/office/infopath/2007/PartnerControls"/>
    <ds:schemaRef ds:uri="126340d0-fe66-42b3-9e89-66b9597308e9"/>
    <ds:schemaRef ds:uri="bb762d5f-97c5-4809-94f1-d95c42dff925"/>
  </ds:schemaRefs>
</ds:datastoreItem>
</file>

<file path=customXml/itemProps2.xml><?xml version="1.0" encoding="utf-8"?>
<ds:datastoreItem xmlns:ds="http://schemas.openxmlformats.org/officeDocument/2006/customXml" ds:itemID="{6E899203-1144-47A6-9FC2-54B68F60B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62d5f-97c5-4809-94f1-d95c42dff925"/>
    <ds:schemaRef ds:uri="126340d0-fe66-42b3-9e89-66b959730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7837B-7007-4ADC-B48D-35144F2AA343}">
  <ds:schemaRefs>
    <ds:schemaRef ds:uri="http://schemas.microsoft.com/sharepoint/events"/>
  </ds:schemaRefs>
</ds:datastoreItem>
</file>

<file path=customXml/itemProps4.xml><?xml version="1.0" encoding="utf-8"?>
<ds:datastoreItem xmlns:ds="http://schemas.openxmlformats.org/officeDocument/2006/customXml" ds:itemID="{C5785C85-57FC-438A-A48C-E7EDF2EC7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Wiersma</dc:creator>
  <cp:keywords/>
  <dc:description/>
  <cp:lastModifiedBy>Stef Wiersma</cp:lastModifiedBy>
  <cp:revision>7</cp:revision>
  <dcterms:created xsi:type="dcterms:W3CDTF">2020-10-06T18:08:00Z</dcterms:created>
  <dcterms:modified xsi:type="dcterms:W3CDTF">2020-10-08T10:10:00Z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0x0101001AD7C8AF4776C14680C18BBA42D60EAF0300AA616341696D184B99558EBB967F8396</vt:lpwstr>
  </property>
  <property fmtid="{D5CDD505-2E9C-101B-9397-08002B2CF9AE}" pid="3" name="Termen">
    <vt:lpwstr/>
  </property>
  <property fmtid="{D5CDD505-2E9C-101B-9397-08002B2CF9AE}" pid="4" name="TaxKeyword">
    <vt:lpwstr/>
  </property>
  <property fmtid="{D5CDD505-2E9C-101B-9397-08002B2CF9AE}" pid="5" name="Afdeling-wshd">
    <vt:lpwstr/>
  </property>
  <property fmtid="{D5CDD505-2E9C-101B-9397-08002B2CF9AE}" pid="6" name="_dlc_DocIdItemGuid">
    <vt:lpwstr>6a866b06-db76-412f-a746-4262ca41ea46</vt:lpwstr>
  </property>
</Properties>
</file>