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5C" w:rsidRPr="006B4D3E" w:rsidRDefault="00EB3907" w:rsidP="00D56399">
      <w:pPr>
        <w:rPr>
          <w:b/>
          <w:lang w:val="nl-NL"/>
        </w:rPr>
      </w:pPr>
      <w:r w:rsidRPr="00EB3907">
        <w:rPr>
          <w:b/>
          <w:lang w:val="nl-NL"/>
        </w:rPr>
        <w:t>Schriftelijke vragen 1 – Algemene vragen over de commissie Remkes</w:t>
      </w:r>
      <w:r w:rsidR="006B4D3E">
        <w:rPr>
          <w:b/>
          <w:lang w:val="nl-NL"/>
        </w:rPr>
        <w:br/>
      </w:r>
      <w:r w:rsidR="006B4D3E">
        <w:rPr>
          <w:b/>
          <w:lang w:val="nl-NL"/>
        </w:rPr>
        <w:br/>
      </w:r>
      <w:r w:rsidR="0018235C">
        <w:rPr>
          <w:lang w:val="nl-NL"/>
        </w:rPr>
        <w:t xml:space="preserve">Schriftelijke vragen (in het kader van het RvO art </w:t>
      </w:r>
      <w:r w:rsidR="0095212A" w:rsidRPr="0095212A">
        <w:rPr>
          <w:highlight w:val="yellow"/>
          <w:lang w:val="nl-NL"/>
        </w:rPr>
        <w:t>(</w:t>
      </w:r>
      <w:r w:rsidR="0018235C" w:rsidRPr="0095212A">
        <w:rPr>
          <w:highlight w:val="yellow"/>
          <w:lang w:val="nl-NL"/>
        </w:rPr>
        <w:t>….</w:t>
      </w:r>
      <w:r w:rsidR="0095212A" w:rsidRPr="0095212A">
        <w:rPr>
          <w:highlight w:val="yellow"/>
          <w:lang w:val="nl-NL"/>
        </w:rPr>
        <w:t>)</w:t>
      </w:r>
      <w:r w:rsidR="0095212A">
        <w:rPr>
          <w:lang w:val="nl-NL"/>
        </w:rPr>
        <w:t>)</w:t>
      </w:r>
      <w:r w:rsidR="0018235C">
        <w:rPr>
          <w:lang w:val="nl-NL"/>
        </w:rPr>
        <w:t>:</w:t>
      </w:r>
      <w:r w:rsidR="006B4D3E">
        <w:rPr>
          <w:b/>
          <w:lang w:val="nl-NL"/>
        </w:rPr>
        <w:br/>
      </w:r>
      <w:r w:rsidR="006B4D3E">
        <w:rPr>
          <w:b/>
          <w:lang w:val="nl-NL"/>
        </w:rPr>
        <w:br/>
      </w:r>
      <w:r w:rsidR="0018235C">
        <w:rPr>
          <w:lang w:val="nl-NL"/>
        </w:rPr>
        <w:t>Geacht college,</w:t>
      </w:r>
      <w:r w:rsidR="006B4D3E">
        <w:rPr>
          <w:b/>
          <w:lang w:val="nl-NL"/>
        </w:rPr>
        <w:br/>
      </w:r>
      <w:r w:rsidR="006B4D3E">
        <w:rPr>
          <w:b/>
          <w:lang w:val="nl-NL"/>
        </w:rPr>
        <w:br/>
      </w:r>
      <w:r w:rsidR="0018235C">
        <w:rPr>
          <w:lang w:val="nl-NL"/>
        </w:rPr>
        <w:t>Onlangs heeft het adviescollege Stikstofproblematiek</w:t>
      </w:r>
      <w:r>
        <w:rPr>
          <w:lang w:val="nl-NL"/>
        </w:rPr>
        <w:t xml:space="preserve"> </w:t>
      </w:r>
      <w:r w:rsidR="0018235C">
        <w:rPr>
          <w:lang w:val="nl-NL"/>
        </w:rPr>
        <w:t>haar eindadvies uitgebracht</w:t>
      </w:r>
      <w:r w:rsidR="0095212A">
        <w:rPr>
          <w:lang w:val="nl-NL"/>
        </w:rPr>
        <w:t>:</w:t>
      </w:r>
      <w:r w:rsidR="0018235C">
        <w:rPr>
          <w:lang w:val="nl-NL"/>
        </w:rPr>
        <w:t xml:space="preserve"> ‘</w:t>
      </w:r>
      <w:r w:rsidR="0095212A">
        <w:rPr>
          <w:lang w:val="nl-NL"/>
        </w:rPr>
        <w:t>N</w:t>
      </w:r>
      <w:r w:rsidR="0018235C">
        <w:rPr>
          <w:lang w:val="nl-NL"/>
        </w:rPr>
        <w:t xml:space="preserve">iet alles kan overal’. De kern van het advies is dat er  </w:t>
      </w:r>
      <w:r w:rsidR="0095212A">
        <w:rPr>
          <w:lang w:val="nl-NL"/>
        </w:rPr>
        <w:t xml:space="preserve">veel </w:t>
      </w:r>
      <w:r w:rsidR="0018235C">
        <w:rPr>
          <w:lang w:val="nl-NL"/>
        </w:rPr>
        <w:t>meer moet worden gedaan om te komen tot een geloofwaardige, integrale en gewaarborgde programmatische a</w:t>
      </w:r>
      <w:r w:rsidR="006F0F17">
        <w:rPr>
          <w:lang w:val="nl-NL"/>
        </w:rPr>
        <w:t>an</w:t>
      </w:r>
      <w:r w:rsidR="0018235C">
        <w:rPr>
          <w:lang w:val="nl-NL"/>
        </w:rPr>
        <w:t>pak</w:t>
      </w:r>
      <w:r w:rsidR="0095212A">
        <w:rPr>
          <w:lang w:val="nl-NL"/>
        </w:rPr>
        <w:t>,</w:t>
      </w:r>
      <w:r w:rsidR="0018235C">
        <w:rPr>
          <w:lang w:val="nl-NL"/>
        </w:rPr>
        <w:t xml:space="preserve"> die leidt tot het realiseren van de natuurdoelstellingen</w:t>
      </w:r>
      <w:r w:rsidR="0095212A">
        <w:rPr>
          <w:lang w:val="nl-NL"/>
        </w:rPr>
        <w:t>,</w:t>
      </w:r>
      <w:r w:rsidR="0018235C">
        <w:rPr>
          <w:lang w:val="nl-NL"/>
        </w:rPr>
        <w:t xml:space="preserve"> waaraan Nederland zich heeft gecommitteerd en die tevens onderdeel zijn van Europese afspraken. De brief van het kabinet d.d. 24 april 2020 ‘</w:t>
      </w:r>
      <w:r w:rsidR="0018235C" w:rsidRPr="0018235C">
        <w:rPr>
          <w:lang w:val="nl-NL"/>
        </w:rPr>
        <w:t>Voortgang stikstofproblematiek: structurele aanpak</w:t>
      </w:r>
      <w:r w:rsidR="0018235C">
        <w:rPr>
          <w:lang w:val="nl-NL"/>
        </w:rPr>
        <w:t xml:space="preserve">’ kenmerk </w:t>
      </w:r>
      <w:r w:rsidR="0018235C" w:rsidRPr="0018235C">
        <w:rPr>
          <w:lang w:val="nl-NL"/>
        </w:rPr>
        <w:t>BPZ / 20120075</w:t>
      </w:r>
      <w:r w:rsidR="0018235C">
        <w:rPr>
          <w:lang w:val="nl-NL"/>
        </w:rPr>
        <w:t xml:space="preserve"> met daarin de maatregelen die de regering voornemens is te treffen, wordt als niet stringent genoeg gekwalificeerd.</w:t>
      </w:r>
      <w:r w:rsidR="006B4D3E">
        <w:rPr>
          <w:b/>
          <w:lang w:val="nl-NL"/>
        </w:rPr>
        <w:br/>
      </w:r>
      <w:r w:rsidR="006B4D3E">
        <w:rPr>
          <w:b/>
          <w:lang w:val="nl-NL"/>
        </w:rPr>
        <w:br/>
      </w:r>
      <w:r w:rsidR="0018235C">
        <w:rPr>
          <w:lang w:val="nl-NL"/>
        </w:rPr>
        <w:t>Het adviescollege St</w:t>
      </w:r>
      <w:r w:rsidR="0095212A">
        <w:rPr>
          <w:lang w:val="nl-NL"/>
        </w:rPr>
        <w:t>i</w:t>
      </w:r>
      <w:r w:rsidR="0018235C">
        <w:rPr>
          <w:lang w:val="nl-NL"/>
        </w:rPr>
        <w:t xml:space="preserve">kstofproblematiek heeft in haar eindadvies onder andere als aanbeveling voor de provincies opgenomen: </w:t>
      </w:r>
      <w:r w:rsidR="0095212A">
        <w:rPr>
          <w:i/>
          <w:lang w:val="nl-NL"/>
        </w:rPr>
        <w:t>‘</w:t>
      </w:r>
      <w:r w:rsidR="0018235C" w:rsidRPr="0018235C">
        <w:rPr>
          <w:i/>
          <w:lang w:val="nl-NL"/>
        </w:rPr>
        <w:t xml:space="preserve">Hanteer als provincies voor het </w:t>
      </w:r>
      <w:proofErr w:type="spellStart"/>
      <w:r w:rsidR="0018235C" w:rsidRPr="0018235C">
        <w:rPr>
          <w:i/>
          <w:lang w:val="nl-NL"/>
        </w:rPr>
        <w:t>gebiedspecifieke</w:t>
      </w:r>
      <w:proofErr w:type="spellEnd"/>
      <w:r w:rsidR="0018235C" w:rsidRPr="0018235C">
        <w:rPr>
          <w:i/>
          <w:lang w:val="nl-NL"/>
        </w:rPr>
        <w:t xml:space="preserve"> maatwerk als vertrekpunten: de ecologische beoordeling en de vaststelling van de opgave voor het terugdringen van de depositie in de inliggende Natura 2000-gebieden, en benut dit voor de formulering van de </w:t>
      </w:r>
      <w:proofErr w:type="spellStart"/>
      <w:r w:rsidR="0018235C" w:rsidRPr="0018235C">
        <w:rPr>
          <w:i/>
          <w:lang w:val="nl-NL"/>
        </w:rPr>
        <w:t>gebiedspecifieke</w:t>
      </w:r>
      <w:proofErr w:type="spellEnd"/>
      <w:r w:rsidR="0018235C" w:rsidRPr="0018235C">
        <w:rPr>
          <w:i/>
          <w:lang w:val="nl-NL"/>
        </w:rPr>
        <w:t xml:space="preserve"> doelstellingen</w:t>
      </w:r>
      <w:r w:rsidR="0095212A">
        <w:rPr>
          <w:i/>
          <w:lang w:val="nl-NL"/>
        </w:rPr>
        <w:t>’</w:t>
      </w:r>
      <w:r w:rsidR="0018235C" w:rsidRPr="0018235C">
        <w:rPr>
          <w:i/>
          <w:lang w:val="nl-NL"/>
        </w:rPr>
        <w:t>.</w:t>
      </w:r>
      <w:r w:rsidR="006B4D3E">
        <w:rPr>
          <w:b/>
          <w:lang w:val="nl-NL"/>
        </w:rPr>
        <w:br/>
      </w:r>
      <w:r w:rsidR="006B4D3E">
        <w:rPr>
          <w:b/>
          <w:lang w:val="nl-NL"/>
        </w:rPr>
        <w:br/>
      </w:r>
      <w:bookmarkStart w:id="0" w:name="_GoBack"/>
      <w:bookmarkEnd w:id="0"/>
      <w:r w:rsidR="0018235C">
        <w:rPr>
          <w:lang w:val="nl-NL"/>
        </w:rPr>
        <w:t xml:space="preserve">Wij hebben daarover de volgende vragen </w:t>
      </w:r>
      <w:r w:rsidR="0095212A">
        <w:rPr>
          <w:lang w:val="nl-NL"/>
        </w:rPr>
        <w:t>aan</w:t>
      </w:r>
      <w:r w:rsidR="0018235C">
        <w:rPr>
          <w:lang w:val="nl-NL"/>
        </w:rPr>
        <w:t xml:space="preserve"> u:</w:t>
      </w:r>
    </w:p>
    <w:p w:rsidR="0018235C" w:rsidRDefault="0018235C" w:rsidP="0018235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Onderschrijft u de opvatting van het adviescollege Stikstofproblematiek dat er een systeemverandering noodzakelijk is op het gebied van natuur en landbouw om tot een oplossing voor de PAS te kunnen komen?</w:t>
      </w:r>
    </w:p>
    <w:p w:rsidR="0018235C" w:rsidRDefault="0018235C" w:rsidP="00303BFC">
      <w:pPr>
        <w:pStyle w:val="Lijstalinea"/>
        <w:ind w:left="1080"/>
        <w:rPr>
          <w:lang w:val="nl-NL"/>
        </w:rPr>
      </w:pPr>
      <w:r>
        <w:rPr>
          <w:lang w:val="nl-NL"/>
        </w:rPr>
        <w:t>Zo ja, zo nee. Waarom wel/niet?</w:t>
      </w:r>
      <w:r w:rsidR="00303BFC">
        <w:rPr>
          <w:lang w:val="nl-NL"/>
        </w:rPr>
        <w:t xml:space="preserve"> </w:t>
      </w:r>
    </w:p>
    <w:p w:rsidR="0095212A" w:rsidRDefault="0095212A" w:rsidP="00303BFC">
      <w:pPr>
        <w:pStyle w:val="Lijstalinea"/>
        <w:ind w:left="1080"/>
        <w:rPr>
          <w:lang w:val="nl-NL"/>
        </w:rPr>
      </w:pPr>
    </w:p>
    <w:p w:rsidR="0018235C" w:rsidRDefault="0018235C" w:rsidP="0018235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Onderschrijft u de opvatting van het adviescollege Stikstofproblematiek dat de maatregelen van het kabinet niet stringent genoeg zijn om te komen tot die noodzakelijk</w:t>
      </w:r>
      <w:r w:rsidR="0095212A">
        <w:rPr>
          <w:lang w:val="nl-NL"/>
        </w:rPr>
        <w:t>e</w:t>
      </w:r>
      <w:r>
        <w:rPr>
          <w:lang w:val="nl-NL"/>
        </w:rPr>
        <w:t xml:space="preserve"> systeemverandering op het gebied van natuur en landbouw? </w:t>
      </w:r>
    </w:p>
    <w:p w:rsidR="0018235C" w:rsidRDefault="0018235C" w:rsidP="00303BFC">
      <w:pPr>
        <w:pStyle w:val="Lijstalinea"/>
        <w:ind w:left="1080"/>
        <w:rPr>
          <w:lang w:val="nl-NL"/>
        </w:rPr>
      </w:pPr>
      <w:r>
        <w:rPr>
          <w:lang w:val="nl-NL"/>
        </w:rPr>
        <w:t>Zo ja, zo nee. Waarom we</w:t>
      </w:r>
      <w:r w:rsidR="00303BFC">
        <w:rPr>
          <w:lang w:val="nl-NL"/>
        </w:rPr>
        <w:t>l/niet? Welke onderdelen wel/niet?</w:t>
      </w:r>
    </w:p>
    <w:p w:rsidR="0095212A" w:rsidRDefault="0095212A" w:rsidP="00303BFC">
      <w:pPr>
        <w:pStyle w:val="Lijstalinea"/>
        <w:ind w:left="1080"/>
        <w:rPr>
          <w:lang w:val="nl-NL"/>
        </w:rPr>
      </w:pPr>
    </w:p>
    <w:p w:rsidR="0018235C" w:rsidRDefault="0018235C" w:rsidP="0018235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Onderschrijft u de aanbeveling zoals </w:t>
      </w:r>
      <w:r w:rsidR="0095212A">
        <w:rPr>
          <w:lang w:val="nl-NL"/>
        </w:rPr>
        <w:t xml:space="preserve">die </w:t>
      </w:r>
      <w:r>
        <w:rPr>
          <w:lang w:val="nl-NL"/>
        </w:rPr>
        <w:t>hierboven is verwoord door het adviescollege?</w:t>
      </w:r>
    </w:p>
    <w:p w:rsidR="0018235C" w:rsidRDefault="0018235C" w:rsidP="00303BFC">
      <w:pPr>
        <w:pStyle w:val="Lijstalinea"/>
        <w:ind w:left="1080"/>
        <w:rPr>
          <w:lang w:val="nl-NL"/>
        </w:rPr>
      </w:pPr>
      <w:r>
        <w:rPr>
          <w:lang w:val="nl-NL"/>
        </w:rPr>
        <w:t>Zo ja, zo nee. Waarom wel/niet?</w:t>
      </w:r>
      <w:r w:rsidR="00303BFC">
        <w:rPr>
          <w:lang w:val="nl-NL"/>
        </w:rPr>
        <w:t xml:space="preserve"> Welke onderdelen wel/niet?</w:t>
      </w:r>
    </w:p>
    <w:p w:rsidR="0095212A" w:rsidRDefault="0095212A" w:rsidP="00303BFC">
      <w:pPr>
        <w:pStyle w:val="Lijstalinea"/>
        <w:ind w:left="1080"/>
        <w:rPr>
          <w:lang w:val="nl-NL"/>
        </w:rPr>
      </w:pPr>
    </w:p>
    <w:p w:rsidR="0018235C" w:rsidRDefault="0018235C" w:rsidP="0018235C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Bent u van plan hier op korte termijn uitvoering aan te geven?</w:t>
      </w:r>
    </w:p>
    <w:p w:rsidR="0018235C" w:rsidRDefault="0018235C" w:rsidP="00303BFC">
      <w:pPr>
        <w:pStyle w:val="Lijstalinea"/>
        <w:ind w:left="1080"/>
        <w:rPr>
          <w:lang w:val="nl-NL"/>
        </w:rPr>
      </w:pPr>
      <w:r>
        <w:rPr>
          <w:lang w:val="nl-NL"/>
        </w:rPr>
        <w:t>Zo ja, zo nee. Waarom wel/niet?</w:t>
      </w:r>
      <w:r w:rsidR="00303BFC">
        <w:rPr>
          <w:lang w:val="nl-NL"/>
        </w:rPr>
        <w:t xml:space="preserve"> Welke onderdelen wel/niet?</w:t>
      </w:r>
    </w:p>
    <w:p w:rsidR="0018235C" w:rsidRPr="0018235C" w:rsidRDefault="0018235C" w:rsidP="0018235C">
      <w:pPr>
        <w:pStyle w:val="Lijstalinea"/>
        <w:ind w:left="1080"/>
        <w:rPr>
          <w:lang w:val="nl-NL"/>
        </w:rPr>
      </w:pPr>
    </w:p>
    <w:p w:rsidR="0018235C" w:rsidRPr="0018235C" w:rsidRDefault="0018235C">
      <w:pPr>
        <w:rPr>
          <w:lang w:val="nl-NL"/>
        </w:rPr>
      </w:pPr>
    </w:p>
    <w:sectPr w:rsidR="0018235C" w:rsidRPr="00182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480F"/>
    <w:multiLevelType w:val="hybridMultilevel"/>
    <w:tmpl w:val="4ABEC192"/>
    <w:lvl w:ilvl="0" w:tplc="8FAAEA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D97520"/>
    <w:multiLevelType w:val="hybridMultilevel"/>
    <w:tmpl w:val="6AC8F6BE"/>
    <w:lvl w:ilvl="0" w:tplc="7DEAE3E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5C"/>
    <w:rsid w:val="0018235C"/>
    <w:rsid w:val="00303BFC"/>
    <w:rsid w:val="006B4D3E"/>
    <w:rsid w:val="006F0F17"/>
    <w:rsid w:val="0095212A"/>
    <w:rsid w:val="00D56399"/>
    <w:rsid w:val="00E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8CE"/>
  <w15:chartTrackingRefBased/>
  <w15:docId w15:val="{8A0EA2AB-5BCC-4C0F-93CB-72AEA43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Kalk</dc:creator>
  <cp:keywords/>
  <dc:description/>
  <cp:lastModifiedBy>Sofie Kuilman</cp:lastModifiedBy>
  <cp:revision>4</cp:revision>
  <dcterms:created xsi:type="dcterms:W3CDTF">2020-08-20T08:05:00Z</dcterms:created>
  <dcterms:modified xsi:type="dcterms:W3CDTF">2020-08-25T05:47:00Z</dcterms:modified>
</cp:coreProperties>
</file>