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C1F47" w:rsidRDefault="00BC1F47"/>
    <w:p w:rsidR="00BC1F47" w:rsidRPr="00DF4718" w:rsidRDefault="00BC1F47">
      <w:pPr>
        <w:jc w:val="center"/>
        <w:rPr>
          <w:rFonts w:ascii="Verdana" w:hAnsi="Verdana"/>
          <w:b/>
          <w:bCs/>
          <w:sz w:val="20"/>
          <w:lang w:val="nl-NL"/>
        </w:rPr>
      </w:pPr>
      <w:r w:rsidRPr="00DF4718">
        <w:rPr>
          <w:rFonts w:ascii="Verdana" w:hAnsi="Verdana"/>
          <w:b/>
          <w:bCs/>
          <w:sz w:val="20"/>
          <w:lang w:val="nl-NL"/>
        </w:rPr>
        <w:t xml:space="preserve">Motie </w:t>
      </w:r>
      <w:r w:rsidR="00D64BB6">
        <w:rPr>
          <w:rFonts w:ascii="Verdana" w:hAnsi="Verdana"/>
          <w:b/>
          <w:bCs/>
          <w:sz w:val="20"/>
          <w:lang w:val="nl-NL"/>
        </w:rPr>
        <w:t>afvalscheiding</w:t>
      </w:r>
    </w:p>
    <w:p w:rsidR="00BC1F47" w:rsidRPr="00DF4718" w:rsidRDefault="00BC1F47">
      <w:pPr>
        <w:jc w:val="center"/>
        <w:rPr>
          <w:rFonts w:ascii="Verdana" w:hAnsi="Verdana"/>
          <w:b/>
          <w:bCs/>
          <w:sz w:val="20"/>
          <w:lang w:val="nl-NL"/>
        </w:rPr>
      </w:pPr>
    </w:p>
    <w:p w:rsidR="00074CEE" w:rsidRPr="00074CEE" w:rsidRDefault="00074CEE" w:rsidP="00D61600">
      <w:pPr>
        <w:ind w:right="-426"/>
        <w:rPr>
          <w:rFonts w:ascii="Verdana" w:hAnsi="Verdana"/>
          <w:sz w:val="20"/>
          <w:lang w:val="nl-NL"/>
        </w:rPr>
      </w:pPr>
      <w:r w:rsidRPr="00074CEE">
        <w:rPr>
          <w:rFonts w:ascii="Verdana" w:hAnsi="Verdana"/>
          <w:sz w:val="20"/>
          <w:lang w:val="nl-NL"/>
        </w:rPr>
        <w:t xml:space="preserve">De gemeenteraad van Hellevoetsluis, in vergadering bijeen op </w:t>
      </w:r>
      <w:r w:rsidR="00EA2359">
        <w:rPr>
          <w:rFonts w:ascii="Verdana" w:hAnsi="Verdana"/>
          <w:sz w:val="20"/>
          <w:lang w:val="nl-NL"/>
        </w:rPr>
        <w:t>5 juli 2018</w:t>
      </w:r>
      <w:r w:rsidRPr="00074CEE">
        <w:rPr>
          <w:rFonts w:ascii="Verdana" w:hAnsi="Verdana"/>
          <w:sz w:val="20"/>
          <w:lang w:val="nl-NL"/>
        </w:rPr>
        <w:t xml:space="preserve">, aan de orde zijnde de </w:t>
      </w:r>
      <w:r w:rsidR="00EA2359">
        <w:rPr>
          <w:rFonts w:ascii="Verdana" w:hAnsi="Verdana"/>
          <w:sz w:val="20"/>
          <w:lang w:val="nl-NL"/>
        </w:rPr>
        <w:t>Zomernota</w:t>
      </w:r>
      <w:r w:rsidR="00621CD7">
        <w:rPr>
          <w:rFonts w:ascii="Verdana" w:hAnsi="Verdana"/>
          <w:sz w:val="20"/>
          <w:lang w:val="nl-NL"/>
        </w:rPr>
        <w:t xml:space="preserve"> 201</w:t>
      </w:r>
      <w:r w:rsidR="00EA2359">
        <w:rPr>
          <w:rFonts w:ascii="Verdana" w:hAnsi="Verdana"/>
          <w:sz w:val="20"/>
          <w:lang w:val="nl-NL"/>
        </w:rPr>
        <w:t>8</w:t>
      </w:r>
    </w:p>
    <w:p w:rsidR="00074CEE" w:rsidRPr="00074CEE" w:rsidRDefault="00074CEE" w:rsidP="00D61600">
      <w:pPr>
        <w:ind w:right="-426"/>
        <w:rPr>
          <w:rFonts w:ascii="Verdana" w:hAnsi="Verdana"/>
          <w:sz w:val="20"/>
          <w:lang w:val="nl-NL"/>
        </w:rPr>
      </w:pPr>
    </w:p>
    <w:p w:rsidR="00074CEE" w:rsidRDefault="00074CEE" w:rsidP="00D61600">
      <w:pPr>
        <w:ind w:right="-426"/>
        <w:rPr>
          <w:rFonts w:ascii="Verdana" w:hAnsi="Verdana"/>
          <w:sz w:val="20"/>
          <w:lang w:val="nl-NL"/>
        </w:rPr>
      </w:pPr>
      <w:r w:rsidRPr="00074CEE">
        <w:rPr>
          <w:rFonts w:ascii="Verdana" w:hAnsi="Verdana"/>
          <w:sz w:val="20"/>
          <w:lang w:val="nl-NL"/>
        </w:rPr>
        <w:t>Constaterende</w:t>
      </w:r>
      <w:r w:rsidR="00400CE8">
        <w:rPr>
          <w:rFonts w:ascii="Verdana" w:hAnsi="Verdana"/>
          <w:sz w:val="20"/>
          <w:lang w:val="nl-NL"/>
        </w:rPr>
        <w:t xml:space="preserve"> dat</w:t>
      </w:r>
      <w:r w:rsidRPr="00074CEE">
        <w:rPr>
          <w:rFonts w:ascii="Verdana" w:hAnsi="Verdana"/>
          <w:sz w:val="20"/>
          <w:lang w:val="nl-NL"/>
        </w:rPr>
        <w:t>:</w:t>
      </w:r>
    </w:p>
    <w:p w:rsidR="006B4C2E" w:rsidRDefault="008565F8" w:rsidP="00EA2359">
      <w:pPr>
        <w:pStyle w:val="Lijstalinea"/>
        <w:numPr>
          <w:ilvl w:val="0"/>
          <w:numId w:val="10"/>
        </w:numPr>
        <w:ind w:right="-426"/>
        <w:rPr>
          <w:rFonts w:ascii="Verdana" w:hAnsi="Verdana"/>
          <w:sz w:val="20"/>
          <w:lang w:val="nl-NL"/>
        </w:rPr>
      </w:pPr>
      <w:r>
        <w:rPr>
          <w:rFonts w:ascii="Verdana" w:hAnsi="Verdana"/>
          <w:sz w:val="20"/>
          <w:lang w:val="nl-NL"/>
        </w:rPr>
        <w:t>In 2017 een beleid in gezet</w:t>
      </w:r>
      <w:r w:rsidR="00D64BB6">
        <w:rPr>
          <w:rFonts w:ascii="Verdana" w:hAnsi="Verdana"/>
          <w:sz w:val="20"/>
          <w:lang w:val="nl-NL"/>
        </w:rPr>
        <w:t xml:space="preserve"> om een groter deel van het huishoudelijk afval om te zetten naar herbruikbare grondstoffen, waarbij met name ook door de inwoners een scheiding van Plastic, Metalen en Drinkkartons enerzijds, en restafval anderszins gemaakt wordt</w:t>
      </w:r>
      <w:r w:rsidR="006B4C2E" w:rsidRPr="00EA2359">
        <w:rPr>
          <w:rFonts w:ascii="Verdana" w:hAnsi="Verdana"/>
          <w:sz w:val="20"/>
          <w:lang w:val="nl-NL"/>
        </w:rPr>
        <w:t>;</w:t>
      </w:r>
    </w:p>
    <w:p w:rsidR="00D64BB6" w:rsidRPr="00EA2359" w:rsidRDefault="00D64BB6" w:rsidP="00EA2359">
      <w:pPr>
        <w:pStyle w:val="Lijstalinea"/>
        <w:numPr>
          <w:ilvl w:val="0"/>
          <w:numId w:val="10"/>
        </w:numPr>
        <w:ind w:right="-426"/>
        <w:rPr>
          <w:rFonts w:ascii="Verdana" w:hAnsi="Verdana"/>
          <w:sz w:val="20"/>
          <w:lang w:val="nl-NL"/>
        </w:rPr>
      </w:pPr>
      <w:r>
        <w:rPr>
          <w:rFonts w:ascii="Verdana" w:hAnsi="Verdana"/>
          <w:sz w:val="20"/>
          <w:lang w:val="nl-NL"/>
        </w:rPr>
        <w:t xml:space="preserve">Intussen de ontwikkeling van processen van industriële scheiding van met name bovengenoemde afvalstromen in een grote vlucht hebben genomen, laatstelijk ook bij de regionale </w:t>
      </w:r>
      <w:proofErr w:type="spellStart"/>
      <w:r>
        <w:rPr>
          <w:rFonts w:ascii="Verdana" w:hAnsi="Verdana"/>
          <w:sz w:val="20"/>
          <w:lang w:val="nl-NL"/>
        </w:rPr>
        <w:t>AfvalVerwerking</w:t>
      </w:r>
      <w:proofErr w:type="spellEnd"/>
      <w:r>
        <w:rPr>
          <w:rFonts w:ascii="Verdana" w:hAnsi="Verdana"/>
          <w:sz w:val="20"/>
          <w:lang w:val="nl-NL"/>
        </w:rPr>
        <w:t xml:space="preserve"> Rijnmond</w:t>
      </w:r>
      <w:r w:rsidR="00261203">
        <w:rPr>
          <w:rFonts w:ascii="Verdana" w:hAnsi="Verdana"/>
          <w:sz w:val="20"/>
          <w:lang w:val="nl-NL"/>
        </w:rPr>
        <w:t xml:space="preserve"> (AVR)</w:t>
      </w:r>
      <w:r>
        <w:rPr>
          <w:rFonts w:ascii="Verdana" w:hAnsi="Verdana"/>
          <w:sz w:val="20"/>
          <w:lang w:val="nl-NL"/>
        </w:rPr>
        <w:t xml:space="preserve">, </w:t>
      </w:r>
    </w:p>
    <w:p w:rsidR="00074CEE" w:rsidRPr="006B4C2E" w:rsidRDefault="00074CEE" w:rsidP="00D61600">
      <w:pPr>
        <w:ind w:right="-426"/>
        <w:rPr>
          <w:rFonts w:ascii="Verdana" w:hAnsi="Verdana"/>
          <w:sz w:val="20"/>
          <w:lang w:val="nl-NL"/>
        </w:rPr>
      </w:pPr>
      <w:r w:rsidRPr="006B4C2E">
        <w:rPr>
          <w:rFonts w:ascii="Verdana" w:hAnsi="Verdana"/>
          <w:sz w:val="20"/>
          <w:lang w:val="nl-NL"/>
        </w:rPr>
        <w:t>Overwegende dat:</w:t>
      </w:r>
    </w:p>
    <w:p w:rsidR="00A21B13" w:rsidRDefault="00D64BB6" w:rsidP="00F1378B">
      <w:pPr>
        <w:pStyle w:val="Lijstalinea"/>
        <w:numPr>
          <w:ilvl w:val="0"/>
          <w:numId w:val="5"/>
        </w:numPr>
        <w:ind w:right="-426"/>
        <w:rPr>
          <w:rFonts w:ascii="Verdana" w:hAnsi="Verdana"/>
          <w:sz w:val="20"/>
          <w:lang w:val="nl-NL"/>
        </w:rPr>
      </w:pPr>
      <w:r>
        <w:rPr>
          <w:rFonts w:ascii="Verdana" w:hAnsi="Verdana"/>
          <w:sz w:val="20"/>
          <w:lang w:val="nl-NL"/>
        </w:rPr>
        <w:t xml:space="preserve">Waar scheiding van </w:t>
      </w:r>
      <w:r w:rsidR="00A21B13">
        <w:rPr>
          <w:rFonts w:ascii="Verdana" w:hAnsi="Verdana"/>
          <w:sz w:val="20"/>
          <w:lang w:val="nl-NL"/>
        </w:rPr>
        <w:t xml:space="preserve">de grote afvalstromen GFT, </w:t>
      </w:r>
      <w:r>
        <w:rPr>
          <w:rFonts w:ascii="Verdana" w:hAnsi="Verdana"/>
          <w:sz w:val="20"/>
          <w:lang w:val="nl-NL"/>
        </w:rPr>
        <w:t>papier, glas</w:t>
      </w:r>
      <w:r w:rsidR="00A21B13">
        <w:rPr>
          <w:rFonts w:ascii="Verdana" w:hAnsi="Verdana"/>
          <w:sz w:val="20"/>
          <w:lang w:val="nl-NL"/>
        </w:rPr>
        <w:t xml:space="preserve"> en textiel breed wordt ondersteund door de inwoners, de acceptatie hiervan voor PMD veel lager is;</w:t>
      </w:r>
    </w:p>
    <w:p w:rsidR="000D6C32" w:rsidRDefault="00261203" w:rsidP="00F1378B">
      <w:pPr>
        <w:pStyle w:val="Lijstalinea"/>
        <w:numPr>
          <w:ilvl w:val="0"/>
          <w:numId w:val="5"/>
        </w:numPr>
        <w:ind w:right="-426"/>
        <w:rPr>
          <w:rFonts w:ascii="Verdana" w:hAnsi="Verdana"/>
          <w:sz w:val="20"/>
          <w:lang w:val="nl-NL"/>
        </w:rPr>
      </w:pPr>
      <w:r>
        <w:rPr>
          <w:rFonts w:ascii="Verdana" w:hAnsi="Verdana"/>
          <w:sz w:val="20"/>
          <w:lang w:val="nl-NL"/>
        </w:rPr>
        <w:t xml:space="preserve">De AVR, maar ook andere afvalverwerkers in het land, </w:t>
      </w:r>
      <w:r w:rsidR="000D6C32">
        <w:rPr>
          <w:rFonts w:ascii="Verdana" w:hAnsi="Verdana"/>
          <w:sz w:val="20"/>
          <w:lang w:val="nl-NL"/>
        </w:rPr>
        <w:t>aangeven dat de kwaliteit van de voorscheiding (scheiding door de consument) veel te wensen overlaat;</w:t>
      </w:r>
    </w:p>
    <w:p w:rsidR="000D6C32" w:rsidRDefault="000D6C32" w:rsidP="00F1378B">
      <w:pPr>
        <w:pStyle w:val="Lijstalinea"/>
        <w:numPr>
          <w:ilvl w:val="0"/>
          <w:numId w:val="5"/>
        </w:numPr>
        <w:ind w:right="-426"/>
        <w:rPr>
          <w:rFonts w:ascii="Verdana" w:hAnsi="Verdana"/>
          <w:sz w:val="20"/>
          <w:lang w:val="nl-NL"/>
        </w:rPr>
      </w:pPr>
      <w:r>
        <w:rPr>
          <w:rFonts w:ascii="Verdana" w:hAnsi="Verdana"/>
          <w:sz w:val="20"/>
          <w:lang w:val="nl-NL"/>
        </w:rPr>
        <w:t xml:space="preserve">Dat de afvalverwerkers daarom toch nog een </w:t>
      </w:r>
      <w:proofErr w:type="spellStart"/>
      <w:r>
        <w:rPr>
          <w:rFonts w:ascii="Verdana" w:hAnsi="Verdana"/>
          <w:sz w:val="20"/>
          <w:lang w:val="nl-NL"/>
        </w:rPr>
        <w:t>nascheiding</w:t>
      </w:r>
      <w:proofErr w:type="spellEnd"/>
      <w:r>
        <w:rPr>
          <w:rFonts w:ascii="Verdana" w:hAnsi="Verdana"/>
          <w:sz w:val="20"/>
          <w:lang w:val="nl-NL"/>
        </w:rPr>
        <w:t xml:space="preserve"> moeten doen;</w:t>
      </w:r>
    </w:p>
    <w:p w:rsidR="000D6C32" w:rsidRDefault="000D6C32" w:rsidP="00F1378B">
      <w:pPr>
        <w:pStyle w:val="Lijstalinea"/>
        <w:numPr>
          <w:ilvl w:val="0"/>
          <w:numId w:val="5"/>
        </w:numPr>
        <w:ind w:right="-426"/>
        <w:rPr>
          <w:rFonts w:ascii="Verdana" w:hAnsi="Verdana"/>
          <w:sz w:val="20"/>
          <w:lang w:val="nl-NL"/>
        </w:rPr>
      </w:pPr>
      <w:r>
        <w:rPr>
          <w:rFonts w:ascii="Verdana" w:hAnsi="Verdana"/>
          <w:sz w:val="20"/>
          <w:lang w:val="nl-NL"/>
        </w:rPr>
        <w:t xml:space="preserve">De opzet van voorscheiding + </w:t>
      </w:r>
      <w:proofErr w:type="spellStart"/>
      <w:r>
        <w:rPr>
          <w:rFonts w:ascii="Verdana" w:hAnsi="Verdana"/>
          <w:sz w:val="20"/>
          <w:lang w:val="nl-NL"/>
        </w:rPr>
        <w:t>nascheiding</w:t>
      </w:r>
      <w:proofErr w:type="spellEnd"/>
      <w:r>
        <w:rPr>
          <w:rFonts w:ascii="Verdana" w:hAnsi="Verdana"/>
          <w:sz w:val="20"/>
          <w:lang w:val="nl-NL"/>
        </w:rPr>
        <w:t xml:space="preserve"> onnodige infrastructuur, inspanning en kosten met zich meebrengt;</w:t>
      </w:r>
    </w:p>
    <w:p w:rsidR="00432F66" w:rsidRDefault="000D6C32" w:rsidP="00F1378B">
      <w:pPr>
        <w:pStyle w:val="Lijstalinea"/>
        <w:numPr>
          <w:ilvl w:val="0"/>
          <w:numId w:val="5"/>
        </w:numPr>
        <w:ind w:right="-426"/>
        <w:rPr>
          <w:rFonts w:ascii="Verdana" w:hAnsi="Verdana"/>
          <w:sz w:val="20"/>
          <w:lang w:val="nl-NL"/>
        </w:rPr>
      </w:pPr>
      <w:r>
        <w:rPr>
          <w:rFonts w:ascii="Verdana" w:hAnsi="Verdana"/>
          <w:sz w:val="20"/>
          <w:lang w:val="nl-NL"/>
        </w:rPr>
        <w:t>De fracties in de raad het initiatief hebben genomen voor een werkbezoek aan de AVR om zich te laten voorlichten over de laatste stand van zaken met betrekking tot de scheiding van PMD;</w:t>
      </w:r>
    </w:p>
    <w:p w:rsidR="00432F66" w:rsidRDefault="00432F66" w:rsidP="00F1378B">
      <w:pPr>
        <w:pStyle w:val="Lijstalinea"/>
        <w:numPr>
          <w:ilvl w:val="0"/>
          <w:numId w:val="5"/>
        </w:numPr>
        <w:ind w:right="-426"/>
        <w:rPr>
          <w:rFonts w:ascii="Verdana" w:hAnsi="Verdana"/>
          <w:sz w:val="20"/>
          <w:lang w:val="nl-NL"/>
        </w:rPr>
      </w:pPr>
      <w:r>
        <w:rPr>
          <w:rFonts w:ascii="Verdana" w:hAnsi="Verdana"/>
          <w:sz w:val="20"/>
          <w:lang w:val="nl-NL"/>
        </w:rPr>
        <w:t>De uitvoering van het beleid uit 2017 zich nog in de voorbereidingsfase bevindt (plan in juni 2018, uitwerking najaar 2018 e.v.);</w:t>
      </w:r>
    </w:p>
    <w:p w:rsidR="00432F66" w:rsidRDefault="00432F66" w:rsidP="00F1378B">
      <w:pPr>
        <w:pStyle w:val="Lijstalinea"/>
        <w:numPr>
          <w:ilvl w:val="0"/>
          <w:numId w:val="5"/>
        </w:numPr>
        <w:ind w:right="-426"/>
        <w:rPr>
          <w:rFonts w:ascii="Verdana" w:hAnsi="Verdana"/>
          <w:sz w:val="20"/>
          <w:lang w:val="nl-NL"/>
        </w:rPr>
      </w:pPr>
      <w:r>
        <w:rPr>
          <w:rFonts w:ascii="Verdana" w:hAnsi="Verdana"/>
          <w:sz w:val="20"/>
          <w:lang w:val="nl-NL"/>
        </w:rPr>
        <w:t xml:space="preserve">De </w:t>
      </w:r>
      <w:r w:rsidR="00A62188">
        <w:rPr>
          <w:rFonts w:ascii="Verdana" w:hAnsi="Verdana"/>
          <w:sz w:val="20"/>
          <w:lang w:val="nl-NL"/>
        </w:rPr>
        <w:t xml:space="preserve">feitelijke </w:t>
      </w:r>
      <w:r>
        <w:rPr>
          <w:rFonts w:ascii="Verdana" w:hAnsi="Verdana"/>
          <w:sz w:val="20"/>
          <w:lang w:val="nl-NL"/>
        </w:rPr>
        <w:t xml:space="preserve">uitvoering van het </w:t>
      </w:r>
      <w:r w:rsidR="00A62188">
        <w:rPr>
          <w:rFonts w:ascii="Verdana" w:hAnsi="Verdana"/>
          <w:sz w:val="20"/>
          <w:lang w:val="nl-NL"/>
        </w:rPr>
        <w:t>vigerende beleid zal leiden tot aanzienlijke kosten waardoor het vervolgens moeilijk zal zijn om op korte termijn een andere, betere weg in te slaan;</w:t>
      </w:r>
      <w:bookmarkStart w:id="0" w:name="_GoBack"/>
      <w:bookmarkEnd w:id="0"/>
      <w:r w:rsidR="00A62188">
        <w:rPr>
          <w:rFonts w:ascii="Verdana" w:hAnsi="Verdana"/>
          <w:sz w:val="20"/>
          <w:lang w:val="nl-NL"/>
        </w:rPr>
        <w:t xml:space="preserve"> </w:t>
      </w:r>
    </w:p>
    <w:p w:rsidR="00134DCE" w:rsidRPr="002A22DC" w:rsidRDefault="00432F66" w:rsidP="00F1378B">
      <w:pPr>
        <w:pStyle w:val="Lijstalinea"/>
        <w:numPr>
          <w:ilvl w:val="0"/>
          <w:numId w:val="5"/>
        </w:numPr>
        <w:ind w:right="-426"/>
        <w:rPr>
          <w:rFonts w:ascii="Verdana" w:hAnsi="Verdana"/>
          <w:sz w:val="20"/>
          <w:lang w:val="nl-NL"/>
        </w:rPr>
      </w:pPr>
      <w:r>
        <w:rPr>
          <w:rFonts w:ascii="Verdana" w:hAnsi="Verdana"/>
          <w:sz w:val="20"/>
          <w:lang w:val="nl-NL"/>
        </w:rPr>
        <w:t>Voortschrijdend inzicht en het credo ‘Beter ten halve gekeerd dan hele gedwaald’ beide een groot goed zijn</w:t>
      </w:r>
      <w:r w:rsidR="00F1378B" w:rsidRPr="00F1378B">
        <w:rPr>
          <w:rFonts w:ascii="Verdana" w:hAnsi="Verdana"/>
          <w:sz w:val="20"/>
          <w:lang w:val="nl-NL"/>
        </w:rPr>
        <w:t>,</w:t>
      </w:r>
    </w:p>
    <w:p w:rsidR="00074CEE" w:rsidRDefault="00D61600" w:rsidP="00D61600">
      <w:pPr>
        <w:ind w:right="-426"/>
        <w:rPr>
          <w:rFonts w:ascii="Verdana" w:hAnsi="Verdana"/>
          <w:sz w:val="20"/>
          <w:lang w:val="nl-NL"/>
        </w:rPr>
      </w:pPr>
      <w:r>
        <w:rPr>
          <w:rFonts w:ascii="Verdana" w:hAnsi="Verdana"/>
          <w:sz w:val="20"/>
          <w:lang w:val="nl-NL"/>
        </w:rPr>
        <w:t>Verzoekt</w:t>
      </w:r>
      <w:r w:rsidR="00074CEE" w:rsidRPr="00400CE8">
        <w:rPr>
          <w:rFonts w:ascii="Verdana" w:hAnsi="Verdana"/>
          <w:sz w:val="20"/>
          <w:lang w:val="nl-NL"/>
        </w:rPr>
        <w:t xml:space="preserve"> het college </w:t>
      </w:r>
      <w:r w:rsidR="00130296">
        <w:rPr>
          <w:rFonts w:ascii="Verdana" w:hAnsi="Verdana"/>
          <w:sz w:val="20"/>
          <w:lang w:val="nl-NL"/>
        </w:rPr>
        <w:t xml:space="preserve">op </w:t>
      </w:r>
      <w:r w:rsidR="00074CEE" w:rsidRPr="00400CE8">
        <w:rPr>
          <w:rFonts w:ascii="Verdana" w:hAnsi="Verdana"/>
          <w:sz w:val="20"/>
          <w:lang w:val="nl-NL"/>
        </w:rPr>
        <w:t>om:</w:t>
      </w:r>
    </w:p>
    <w:p w:rsidR="00432F66" w:rsidRDefault="00432F66" w:rsidP="003B4565">
      <w:pPr>
        <w:pStyle w:val="Lijstalinea"/>
        <w:numPr>
          <w:ilvl w:val="0"/>
          <w:numId w:val="11"/>
        </w:numPr>
        <w:ind w:right="-426"/>
        <w:rPr>
          <w:rFonts w:ascii="Verdana" w:hAnsi="Verdana"/>
          <w:sz w:val="20"/>
          <w:lang w:val="nl-NL"/>
        </w:rPr>
      </w:pPr>
      <w:r>
        <w:rPr>
          <w:rFonts w:ascii="Verdana" w:hAnsi="Verdana"/>
          <w:sz w:val="20"/>
          <w:lang w:val="nl-NL"/>
        </w:rPr>
        <w:t>Open te staan voor de mogelijkheid dat het doelmatig en doeltreffend kan zijn dat het ingezette beleid aanpassing behoeft;</w:t>
      </w:r>
    </w:p>
    <w:p w:rsidR="003B4565" w:rsidRDefault="00432F66" w:rsidP="003B4565">
      <w:pPr>
        <w:pStyle w:val="Lijstalinea"/>
        <w:numPr>
          <w:ilvl w:val="0"/>
          <w:numId w:val="11"/>
        </w:numPr>
        <w:ind w:right="-426"/>
        <w:rPr>
          <w:rFonts w:ascii="Verdana" w:hAnsi="Verdana"/>
          <w:sz w:val="20"/>
          <w:lang w:val="nl-NL"/>
        </w:rPr>
      </w:pPr>
      <w:r>
        <w:rPr>
          <w:rFonts w:ascii="Verdana" w:hAnsi="Verdana"/>
          <w:sz w:val="20"/>
          <w:lang w:val="nl-NL"/>
        </w:rPr>
        <w:t>Tijdelijk een pas op de plaats te maken met betrekking tot voorbereidingen die mogelijk herzien zouden moeten worden als nieuwste inzichten dit noodzakelijk maken</w:t>
      </w:r>
      <w:r w:rsidR="003B4565">
        <w:rPr>
          <w:rFonts w:ascii="Verdana" w:hAnsi="Verdana"/>
          <w:sz w:val="20"/>
          <w:lang w:val="nl-NL"/>
        </w:rPr>
        <w:t>,</w:t>
      </w:r>
    </w:p>
    <w:p w:rsidR="00DF4718" w:rsidRPr="00866329" w:rsidRDefault="00074CEE" w:rsidP="00D61600">
      <w:pPr>
        <w:ind w:right="-426"/>
        <w:rPr>
          <w:rFonts w:ascii="Verdana" w:hAnsi="Verdana"/>
          <w:sz w:val="20"/>
          <w:lang w:val="nl-NL"/>
        </w:rPr>
      </w:pPr>
      <w:r w:rsidRPr="00866329">
        <w:rPr>
          <w:rFonts w:ascii="Verdana" w:hAnsi="Verdana"/>
          <w:sz w:val="20"/>
          <w:lang w:val="nl-NL"/>
        </w:rPr>
        <w:t>en gaat over tot de orde van de dag.</w:t>
      </w:r>
    </w:p>
    <w:p w:rsidR="00074CEE" w:rsidRPr="00866329" w:rsidRDefault="00074CEE" w:rsidP="00D61600">
      <w:pPr>
        <w:ind w:right="-426"/>
        <w:rPr>
          <w:rFonts w:ascii="Verdana" w:hAnsi="Verdana"/>
          <w:sz w:val="20"/>
          <w:lang w:val="nl-NL"/>
        </w:rPr>
      </w:pPr>
    </w:p>
    <w:p w:rsidR="00DF4718" w:rsidRPr="00866329" w:rsidRDefault="00573835" w:rsidP="00D61600">
      <w:pPr>
        <w:ind w:right="-426"/>
        <w:rPr>
          <w:rFonts w:ascii="Verdana" w:hAnsi="Verdana"/>
          <w:sz w:val="20"/>
          <w:lang w:val="nl-NL"/>
        </w:rPr>
      </w:pPr>
      <w:r w:rsidRPr="00866329">
        <w:rPr>
          <w:rFonts w:ascii="Verdana" w:hAnsi="Verdana"/>
          <w:sz w:val="20"/>
          <w:lang w:val="nl-NL"/>
        </w:rPr>
        <w:t xml:space="preserve">Ingediend </w:t>
      </w:r>
      <w:r w:rsidR="00074CEE" w:rsidRPr="00866329">
        <w:rPr>
          <w:rFonts w:ascii="Verdana" w:hAnsi="Verdana"/>
          <w:sz w:val="20"/>
          <w:lang w:val="nl-NL"/>
        </w:rPr>
        <w:t>door de fractie van PvdA Hellevoetsluis</w:t>
      </w:r>
      <w:r w:rsidRPr="00866329">
        <w:rPr>
          <w:rFonts w:ascii="Verdana" w:hAnsi="Verdana"/>
          <w:sz w:val="20"/>
          <w:lang w:val="nl-NL"/>
        </w:rPr>
        <w:t>.</w:t>
      </w:r>
    </w:p>
    <w:p w:rsidR="00573835" w:rsidRPr="00866329" w:rsidRDefault="00573835">
      <w:pPr>
        <w:rPr>
          <w:rFonts w:ascii="Verdana" w:hAnsi="Verdana"/>
          <w:sz w:val="20"/>
          <w:lang w:val="nl-NL"/>
        </w:rPr>
      </w:pPr>
    </w:p>
    <w:p w:rsidR="00BC1F47" w:rsidRPr="00866329" w:rsidRDefault="00BC1F47">
      <w:pPr>
        <w:rPr>
          <w:rFonts w:ascii="Verdana" w:hAnsi="Verdana"/>
          <w:sz w:val="20"/>
          <w:lang w:val="nl-NL"/>
        </w:rPr>
      </w:pPr>
      <w:r w:rsidRPr="00866329">
        <w:rPr>
          <w:rFonts w:ascii="Verdana" w:hAnsi="Verdana"/>
          <w:sz w:val="20"/>
          <w:lang w:val="nl-NL"/>
        </w:rPr>
        <w:t>Getekend,</w:t>
      </w:r>
    </w:p>
    <w:p w:rsidR="00BC1F47" w:rsidRPr="00866329" w:rsidRDefault="00BC1F47">
      <w:pPr>
        <w:rPr>
          <w:rFonts w:ascii="Verdana" w:hAnsi="Verdana"/>
          <w:sz w:val="20"/>
          <w:lang w:val="nl-NL"/>
        </w:rPr>
      </w:pPr>
    </w:p>
    <w:tbl>
      <w:tblPr>
        <w:tblW w:w="10206" w:type="dxa"/>
        <w:jc w:val="center"/>
        <w:tblLook w:val="04A0" w:firstRow="1" w:lastRow="0" w:firstColumn="1" w:lastColumn="0" w:noHBand="0" w:noVBand="1"/>
      </w:tblPr>
      <w:tblGrid>
        <w:gridCol w:w="2899"/>
        <w:gridCol w:w="3202"/>
        <w:gridCol w:w="4105"/>
      </w:tblGrid>
      <w:tr w:rsidR="00623176" w:rsidRPr="00866329" w:rsidTr="00D61600">
        <w:trPr>
          <w:jc w:val="center"/>
        </w:trPr>
        <w:tc>
          <w:tcPr>
            <w:tcW w:w="2899" w:type="dxa"/>
            <w:shd w:val="clear" w:color="auto" w:fill="auto"/>
          </w:tcPr>
          <w:p w:rsidR="00623176" w:rsidRPr="00866329" w:rsidRDefault="0008438B" w:rsidP="00D61600">
            <w:pPr>
              <w:ind w:left="321"/>
              <w:rPr>
                <w:rFonts w:ascii="Verdana" w:hAnsi="Verdana"/>
                <w:sz w:val="20"/>
                <w:lang w:val="nl-NL"/>
              </w:rPr>
            </w:pPr>
            <w:r>
              <w:rPr>
                <w:rFonts w:ascii="Verdana" w:hAnsi="Verdana"/>
                <w:sz w:val="20"/>
                <w:lang w:val="nl-NL"/>
              </w:rPr>
              <w:t>Daan Dankaart</w:t>
            </w:r>
            <w:r w:rsidR="00074CEE" w:rsidRPr="00866329">
              <w:rPr>
                <w:rFonts w:ascii="Verdana" w:hAnsi="Verdana"/>
                <w:sz w:val="20"/>
                <w:lang w:val="nl-NL"/>
              </w:rPr>
              <w:t>,</w:t>
            </w:r>
          </w:p>
          <w:p w:rsidR="00074CEE" w:rsidRPr="00866329" w:rsidRDefault="00074CEE" w:rsidP="00D61600">
            <w:pPr>
              <w:ind w:left="321"/>
              <w:rPr>
                <w:rFonts w:ascii="Verdana" w:hAnsi="Verdana"/>
                <w:sz w:val="20"/>
                <w:lang w:val="nl-NL"/>
              </w:rPr>
            </w:pPr>
            <w:r w:rsidRPr="00866329">
              <w:rPr>
                <w:rFonts w:ascii="Verdana" w:hAnsi="Verdana"/>
                <w:sz w:val="20"/>
                <w:lang w:val="nl-NL"/>
              </w:rPr>
              <w:t>fractievoorzitter</w:t>
            </w:r>
          </w:p>
        </w:tc>
        <w:tc>
          <w:tcPr>
            <w:tcW w:w="3202" w:type="dxa"/>
            <w:shd w:val="clear" w:color="auto" w:fill="auto"/>
          </w:tcPr>
          <w:p w:rsidR="00623176" w:rsidRPr="00866329" w:rsidRDefault="00623176" w:rsidP="00BA6238">
            <w:pPr>
              <w:jc w:val="center"/>
              <w:rPr>
                <w:rFonts w:ascii="Verdana" w:hAnsi="Verdana"/>
                <w:sz w:val="20"/>
                <w:lang w:val="nl-NL"/>
              </w:rPr>
            </w:pPr>
          </w:p>
        </w:tc>
        <w:tc>
          <w:tcPr>
            <w:tcW w:w="4105" w:type="dxa"/>
            <w:shd w:val="clear" w:color="auto" w:fill="auto"/>
          </w:tcPr>
          <w:p w:rsidR="00623176" w:rsidRPr="00866329" w:rsidRDefault="00623176" w:rsidP="00074CEE">
            <w:pPr>
              <w:jc w:val="center"/>
              <w:rPr>
                <w:rFonts w:ascii="Verdana" w:hAnsi="Verdana"/>
                <w:sz w:val="20"/>
                <w:lang w:val="nl-NL"/>
              </w:rPr>
            </w:pPr>
          </w:p>
        </w:tc>
      </w:tr>
    </w:tbl>
    <w:p w:rsidR="00400CE8" w:rsidRDefault="00400CE8" w:rsidP="00F445C1">
      <w:pPr>
        <w:rPr>
          <w:rFonts w:ascii="Verdana" w:hAnsi="Verdana"/>
          <w:sz w:val="20"/>
          <w:lang w:val="nl-NL"/>
        </w:rPr>
      </w:pPr>
    </w:p>
    <w:sectPr w:rsidR="00400CE8" w:rsidSect="00F445C1">
      <w:headerReference w:type="even" r:id="rId8"/>
      <w:headerReference w:type="default" r:id="rId9"/>
      <w:footerReference w:type="even" r:id="rId10"/>
      <w:footerReference w:type="default" r:id="rId11"/>
      <w:headerReference w:type="first" r:id="rId12"/>
      <w:footerReference w:type="first" r:id="rId13"/>
      <w:pgSz w:w="12247" w:h="15819"/>
      <w:pgMar w:top="1134" w:right="1474" w:bottom="426" w:left="1418" w:header="709" w:footer="709" w:gutter="0"/>
      <w:cols w:space="708"/>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DD9" w:rsidRDefault="007B2DD9" w:rsidP="00DF4718">
      <w:r>
        <w:separator/>
      </w:r>
    </w:p>
  </w:endnote>
  <w:endnote w:type="continuationSeparator" w:id="0">
    <w:p w:rsidR="007B2DD9" w:rsidRDefault="007B2DD9" w:rsidP="00DF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CE" w:rsidRDefault="00134D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CE" w:rsidRDefault="00134D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CE" w:rsidRDefault="00134D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DD9" w:rsidRDefault="007B2DD9" w:rsidP="00DF4718">
      <w:r>
        <w:separator/>
      </w:r>
    </w:p>
  </w:footnote>
  <w:footnote w:type="continuationSeparator" w:id="0">
    <w:p w:rsidR="007B2DD9" w:rsidRDefault="007B2DD9" w:rsidP="00DF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CE" w:rsidRDefault="00134DC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266485" o:spid="_x0000_s2050" type="#_x0000_t136" style="position:absolute;margin-left:0;margin-top:0;width:558pt;height:101.45pt;rotation:315;z-index:-251655168;mso-position-horizontal:center;mso-position-horizontal-relative:margin;mso-position-vertical:center;mso-position-vertical-relative:margin" o:allowincell="f" fillcolor="silver" stroked="f">
          <v:fill opacity=".5"/>
          <v:textpath style="font-family:&quot;Verdana&quot;;font-size:1pt" string="CONCEPT-0"/>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8" w:rsidRDefault="00134DC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266486" o:spid="_x0000_s2051" type="#_x0000_t136" style="position:absolute;margin-left:0;margin-top:0;width:558pt;height:101.45pt;rotation:315;z-index:-251653120;mso-position-horizontal:center;mso-position-horizontal-relative:margin;mso-position-vertical:center;mso-position-vertical-relative:margin" o:allowincell="f" fillcolor="silver" stroked="f">
          <v:fill opacity=".5"/>
          <v:textpath style="font-family:&quot;Verdana&quot;;font-size:1pt" string="CONCEPT-0"/>
        </v:shape>
      </w:pict>
    </w:r>
    <w:r w:rsidR="00EA2359">
      <w:rPr>
        <w:noProof/>
      </w:rPr>
      <w:drawing>
        <wp:inline distT="0" distB="0" distL="0" distR="0">
          <wp:extent cx="1786571" cy="723900"/>
          <wp:effectExtent l="0" t="0" r="4445" b="0"/>
          <wp:docPr id="1" name="Afbeelding 1" descr="Afbeelding met illustratie&#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ractieHsluis_Hor.jpg"/>
                  <pic:cNvPicPr/>
                </pic:nvPicPr>
                <pic:blipFill>
                  <a:blip r:embed="rId1">
                    <a:extLst>
                      <a:ext uri="{28A0092B-C50C-407E-A947-70E740481C1C}">
                        <a14:useLocalDpi xmlns:a14="http://schemas.microsoft.com/office/drawing/2010/main" val="0"/>
                      </a:ext>
                    </a:extLst>
                  </a:blip>
                  <a:stretch>
                    <a:fillRect/>
                  </a:stretch>
                </pic:blipFill>
                <pic:spPr>
                  <a:xfrm>
                    <a:off x="0" y="0"/>
                    <a:ext cx="1806767" cy="7320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CE" w:rsidRDefault="00134DC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266484" o:spid="_x0000_s2049" type="#_x0000_t136" style="position:absolute;margin-left:0;margin-top:0;width:558pt;height:101.45pt;rotation:315;z-index:-251657216;mso-position-horizontal:center;mso-position-horizontal-relative:margin;mso-position-vertical:center;mso-position-vertical-relative:margin" o:allowincell="f" fillcolor="silver" stroked="f">
          <v:fill opacity=".5"/>
          <v:textpath style="font-family:&quot;Verdana&quot;;font-size:1pt" string="CONCEPT-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6B3364A"/>
    <w:multiLevelType w:val="hybridMultilevel"/>
    <w:tmpl w:val="F35CA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A7272E"/>
    <w:multiLevelType w:val="hybridMultilevel"/>
    <w:tmpl w:val="39D2A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1D6057"/>
    <w:multiLevelType w:val="multilevel"/>
    <w:tmpl w:val="8116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B122D"/>
    <w:multiLevelType w:val="hybridMultilevel"/>
    <w:tmpl w:val="EB4444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C60BEB"/>
    <w:multiLevelType w:val="hybridMultilevel"/>
    <w:tmpl w:val="CCEAC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B90950"/>
    <w:multiLevelType w:val="hybridMultilevel"/>
    <w:tmpl w:val="86643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ED783C"/>
    <w:multiLevelType w:val="multilevel"/>
    <w:tmpl w:val="F1DE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E6C25"/>
    <w:multiLevelType w:val="hybridMultilevel"/>
    <w:tmpl w:val="06AA02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B25AAE"/>
    <w:multiLevelType w:val="multilevel"/>
    <w:tmpl w:val="2498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816A8"/>
    <w:multiLevelType w:val="multilevel"/>
    <w:tmpl w:val="B91E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545615"/>
    <w:multiLevelType w:val="hybridMultilevel"/>
    <w:tmpl w:val="48EAB31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040631"/>
    <w:multiLevelType w:val="multilevel"/>
    <w:tmpl w:val="7394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5"/>
  </w:num>
  <w:num w:numId="6">
    <w:abstractNumId w:val="4"/>
  </w:num>
  <w:num w:numId="7">
    <w:abstractNumId w:val="7"/>
  </w:num>
  <w:num w:numId="8">
    <w:abstractNumId w:val="9"/>
  </w:num>
  <w:num w:numId="9">
    <w:abstractNumId w:val="12"/>
  </w:num>
  <w:num w:numId="10">
    <w:abstractNumId w:val="2"/>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43"/>
  <w:displayHorizontalDrawingGridEvery w:val="0"/>
  <w:displayVerticalDrawingGridEvery w:val="2"/>
  <w:characterSpacingControl w:val="compressPunctuation"/>
  <w:doNotValidateAgainstSchema/>
  <w:doNotDemarcateInvalidXml/>
  <w:hdrShapeDefaults>
    <o:shapedefaults v:ext="edit" spidmax="2052"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8D0"/>
    <w:rsid w:val="00074CEE"/>
    <w:rsid w:val="0008438B"/>
    <w:rsid w:val="000D6C32"/>
    <w:rsid w:val="00130296"/>
    <w:rsid w:val="00134DCE"/>
    <w:rsid w:val="00172A27"/>
    <w:rsid w:val="0018122C"/>
    <w:rsid w:val="00225C7F"/>
    <w:rsid w:val="0022660D"/>
    <w:rsid w:val="00261203"/>
    <w:rsid w:val="002824F3"/>
    <w:rsid w:val="00294391"/>
    <w:rsid w:val="002A22DC"/>
    <w:rsid w:val="002D30F0"/>
    <w:rsid w:val="003A641A"/>
    <w:rsid w:val="003B4565"/>
    <w:rsid w:val="00400CE8"/>
    <w:rsid w:val="00432F66"/>
    <w:rsid w:val="005448C3"/>
    <w:rsid w:val="00573835"/>
    <w:rsid w:val="00586D3A"/>
    <w:rsid w:val="005C4118"/>
    <w:rsid w:val="00621CD7"/>
    <w:rsid w:val="00622841"/>
    <w:rsid w:val="00623176"/>
    <w:rsid w:val="006B4C2E"/>
    <w:rsid w:val="006B7308"/>
    <w:rsid w:val="007B2DD9"/>
    <w:rsid w:val="007D5EE4"/>
    <w:rsid w:val="00840264"/>
    <w:rsid w:val="008565F8"/>
    <w:rsid w:val="00866329"/>
    <w:rsid w:val="008B0639"/>
    <w:rsid w:val="009207EF"/>
    <w:rsid w:val="00A21B13"/>
    <w:rsid w:val="00A62188"/>
    <w:rsid w:val="00A8320F"/>
    <w:rsid w:val="00AB6C5D"/>
    <w:rsid w:val="00BA6238"/>
    <w:rsid w:val="00BC1F47"/>
    <w:rsid w:val="00C15851"/>
    <w:rsid w:val="00CC736A"/>
    <w:rsid w:val="00D44C05"/>
    <w:rsid w:val="00D61600"/>
    <w:rsid w:val="00D64BB6"/>
    <w:rsid w:val="00DE45D7"/>
    <w:rsid w:val="00DF4718"/>
    <w:rsid w:val="00E47451"/>
    <w:rsid w:val="00E759D8"/>
    <w:rsid w:val="00EA2359"/>
    <w:rsid w:val="00ED5F58"/>
    <w:rsid w:val="00EE4007"/>
    <w:rsid w:val="00F1378B"/>
    <w:rsid w:val="00F445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AE68B8A"/>
  <w15:chartTrackingRefBased/>
  <w15:docId w15:val="{934A1DB9-7AE7-4D5A-B31C-332EEA9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pPr>
    <w:rPr>
      <w:kern w:val="2"/>
      <w:sz w:val="24"/>
      <w:lang w:val="en-US" w:eastAsia="zh-CN"/>
    </w:rPr>
  </w:style>
  <w:style w:type="paragraph" w:styleId="Kop1">
    <w:name w:val="heading 1"/>
    <w:basedOn w:val="Standaard"/>
    <w:next w:val="Standaard"/>
    <w:qFormat/>
    <w:pPr>
      <w:keepNext/>
      <w:keepLines/>
      <w:spacing w:before="240" w:after="60"/>
      <w:outlineLvl w:val="0"/>
    </w:pPr>
    <w:rPr>
      <w:rFonts w:ascii="Arial" w:hAnsi="Arial"/>
      <w:b/>
      <w:kern w:val="44"/>
      <w:sz w:val="32"/>
    </w:rPr>
  </w:style>
  <w:style w:type="paragraph" w:styleId="Kop2">
    <w:name w:val="heading 2"/>
    <w:basedOn w:val="Standaard"/>
    <w:next w:val="Standaard"/>
    <w:qFormat/>
    <w:pPr>
      <w:keepNext/>
      <w:keepLines/>
      <w:spacing w:before="240" w:after="60"/>
      <w:outlineLvl w:val="1"/>
    </w:pPr>
    <w:rPr>
      <w:rFonts w:ascii="Arial" w:hAnsi="Arial"/>
      <w:b/>
      <w:i/>
      <w:sz w:val="28"/>
    </w:rPr>
  </w:style>
  <w:style w:type="paragraph" w:styleId="Kop3">
    <w:name w:val="heading 3"/>
    <w:basedOn w:val="Standaard"/>
    <w:next w:val="Standaard"/>
    <w:qFormat/>
    <w:pPr>
      <w:keepNext/>
      <w:keepLines/>
      <w:spacing w:before="240" w:after="60"/>
      <w:outlineLvl w:val="2"/>
    </w:pPr>
    <w:rPr>
      <w:rFonts w:ascii="Arial" w:hAnsi="Arial"/>
      <w:b/>
      <w:sz w:val="26"/>
    </w:rPr>
  </w:style>
  <w:style w:type="paragraph" w:styleId="Kop4">
    <w:name w:val="heading 4"/>
    <w:basedOn w:val="Standaard"/>
    <w:next w:val="Standaard"/>
    <w:qFormat/>
    <w:pPr>
      <w:keepNext/>
      <w:keepLines/>
      <w:spacing w:before="240" w:after="60"/>
      <w:outlineLvl w:val="3"/>
    </w:pPr>
    <w:rPr>
      <w:b/>
      <w:sz w:val="28"/>
    </w:rPr>
  </w:style>
  <w:style w:type="paragraph" w:styleId="Kop5">
    <w:name w:val="heading 5"/>
    <w:basedOn w:val="Standaard"/>
    <w:next w:val="Standaard"/>
    <w:qFormat/>
    <w:pPr>
      <w:keepNext/>
      <w:keepLines/>
      <w:spacing w:before="240" w:after="60"/>
      <w:outlineLvl w:val="4"/>
    </w:pPr>
    <w:rPr>
      <w:b/>
      <w:i/>
      <w:sz w:val="26"/>
    </w:rPr>
  </w:style>
  <w:style w:type="paragraph" w:styleId="Kop6">
    <w:name w:val="heading 6"/>
    <w:basedOn w:val="Standaard"/>
    <w:next w:val="Standaard"/>
    <w:qFormat/>
    <w:pPr>
      <w:keepNext/>
      <w:keepLines/>
      <w:spacing w:before="240" w:after="60"/>
      <w:outlineLvl w:val="5"/>
    </w:pPr>
    <w:rPr>
      <w:b/>
      <w:sz w:val="22"/>
    </w:rPr>
  </w:style>
  <w:style w:type="paragraph" w:styleId="Kop7">
    <w:name w:val="heading 7"/>
    <w:basedOn w:val="Standaard"/>
    <w:next w:val="Standaard"/>
    <w:qFormat/>
    <w:pPr>
      <w:keepNext/>
      <w:keepLines/>
      <w:spacing w:before="240" w:after="60"/>
      <w:outlineLvl w:val="6"/>
    </w:pPr>
  </w:style>
  <w:style w:type="paragraph" w:styleId="Kop8">
    <w:name w:val="heading 8"/>
    <w:basedOn w:val="Standaard"/>
    <w:next w:val="Standaard"/>
    <w:qFormat/>
    <w:pPr>
      <w:keepNext/>
      <w:keepLines/>
      <w:spacing w:before="240" w:after="60"/>
      <w:outlineLvl w:val="7"/>
    </w:pPr>
    <w:rPr>
      <w:i/>
    </w:rPr>
  </w:style>
  <w:style w:type="paragraph" w:styleId="Kop9">
    <w:name w:val="heading 9"/>
    <w:basedOn w:val="Standaard"/>
    <w:next w:val="Standaard"/>
    <w:qFormat/>
    <w:pPr>
      <w:keepNext/>
      <w:keepLines/>
      <w:spacing w:before="240" w:after="60"/>
      <w:outlineLvl w:val="8"/>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snapToGrid w:val="0"/>
    </w:pPr>
    <w:rPr>
      <w:sz w:val="18"/>
      <w:szCs w:val="18"/>
    </w:rPr>
  </w:style>
  <w:style w:type="paragraph" w:styleId="Voettekst">
    <w:name w:val="footer"/>
    <w:basedOn w:val="Standaard"/>
    <w:pPr>
      <w:tabs>
        <w:tab w:val="center" w:pos="4153"/>
        <w:tab w:val="right" w:pos="8306"/>
      </w:tabs>
      <w:snapToGrid w:val="0"/>
    </w:pPr>
    <w:rPr>
      <w:sz w:val="18"/>
      <w:szCs w:val="18"/>
    </w:rPr>
  </w:style>
  <w:style w:type="paragraph" w:styleId="Ballontekst">
    <w:name w:val="Balloon Text"/>
    <w:basedOn w:val="Standaard"/>
    <w:link w:val="BallontekstChar"/>
    <w:uiPriority w:val="99"/>
    <w:semiHidden/>
    <w:unhideWhenUsed/>
    <w:rsid w:val="00DF4718"/>
    <w:rPr>
      <w:rFonts w:ascii="Segoe UI" w:hAnsi="Segoe UI" w:cs="Segoe UI"/>
      <w:sz w:val="18"/>
      <w:szCs w:val="18"/>
    </w:rPr>
  </w:style>
  <w:style w:type="character" w:customStyle="1" w:styleId="BallontekstChar">
    <w:name w:val="Ballontekst Char"/>
    <w:link w:val="Ballontekst"/>
    <w:uiPriority w:val="99"/>
    <w:semiHidden/>
    <w:rsid w:val="00DF4718"/>
    <w:rPr>
      <w:rFonts w:ascii="Segoe UI" w:hAnsi="Segoe UI" w:cs="Segoe UI"/>
      <w:kern w:val="2"/>
      <w:sz w:val="18"/>
      <w:szCs w:val="18"/>
      <w:lang w:val="en-US" w:eastAsia="zh-CN"/>
    </w:rPr>
  </w:style>
  <w:style w:type="table" w:styleId="Tabelraster">
    <w:name w:val="Table Grid"/>
    <w:basedOn w:val="Standaardtabel"/>
    <w:uiPriority w:val="39"/>
    <w:rsid w:val="00573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74CEE"/>
    <w:pPr>
      <w:widowControl/>
      <w:spacing w:after="160" w:line="259" w:lineRule="auto"/>
      <w:ind w:left="720"/>
      <w:contextualSpacing/>
    </w:pPr>
    <w:rPr>
      <w:rFonts w:ascii="Calibri" w:eastAsia="Calibri" w:hAnsi="Calibri"/>
      <w:kern w:val="0"/>
      <w:sz w:val="22"/>
      <w:szCs w:val="22"/>
      <w:lang w:eastAsia="en-US"/>
    </w:rPr>
  </w:style>
  <w:style w:type="paragraph" w:customStyle="1" w:styleId="al">
    <w:name w:val="al"/>
    <w:basedOn w:val="Standaard"/>
    <w:rsid w:val="007D5EE4"/>
    <w:pPr>
      <w:widowControl/>
      <w:spacing w:before="100" w:beforeAutospacing="1" w:after="100" w:afterAutospacing="1"/>
    </w:pPr>
    <w:rPr>
      <w:rFonts w:eastAsia="Times New Roman"/>
      <w:kern w:val="0"/>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306030">
      <w:bodyDiv w:val="1"/>
      <w:marLeft w:val="0"/>
      <w:marRight w:val="0"/>
      <w:marTop w:val="0"/>
      <w:marBottom w:val="0"/>
      <w:divBdr>
        <w:top w:val="none" w:sz="0" w:space="0" w:color="auto"/>
        <w:left w:val="none" w:sz="0" w:space="0" w:color="auto"/>
        <w:bottom w:val="none" w:sz="0" w:space="0" w:color="auto"/>
        <w:right w:val="none" w:sz="0" w:space="0" w:color="auto"/>
      </w:divBdr>
      <w:divsChild>
        <w:div w:id="898246533">
          <w:marLeft w:val="0"/>
          <w:marRight w:val="0"/>
          <w:marTop w:val="0"/>
          <w:marBottom w:val="0"/>
          <w:divBdr>
            <w:top w:val="none" w:sz="0" w:space="0" w:color="auto"/>
            <w:left w:val="none" w:sz="0" w:space="0" w:color="auto"/>
            <w:bottom w:val="none" w:sz="0" w:space="0" w:color="auto"/>
            <w:right w:val="none" w:sz="0" w:space="0" w:color="auto"/>
          </w:divBdr>
          <w:divsChild>
            <w:div w:id="1370258512">
              <w:marLeft w:val="0"/>
              <w:marRight w:val="0"/>
              <w:marTop w:val="0"/>
              <w:marBottom w:val="0"/>
              <w:divBdr>
                <w:top w:val="none" w:sz="0" w:space="0" w:color="auto"/>
                <w:left w:val="none" w:sz="0" w:space="0" w:color="auto"/>
                <w:bottom w:val="none" w:sz="0" w:space="0" w:color="auto"/>
                <w:right w:val="none" w:sz="0" w:space="0" w:color="auto"/>
              </w:divBdr>
              <w:divsChild>
                <w:div w:id="1041637724">
                  <w:marLeft w:val="0"/>
                  <w:marRight w:val="0"/>
                  <w:marTop w:val="0"/>
                  <w:marBottom w:val="0"/>
                  <w:divBdr>
                    <w:top w:val="none" w:sz="0" w:space="0" w:color="auto"/>
                    <w:left w:val="none" w:sz="0" w:space="0" w:color="auto"/>
                    <w:bottom w:val="none" w:sz="0" w:space="0" w:color="auto"/>
                    <w:right w:val="none" w:sz="0" w:space="0" w:color="auto"/>
                  </w:divBdr>
                  <w:divsChild>
                    <w:div w:id="301623401">
                      <w:marLeft w:val="-225"/>
                      <w:marRight w:val="-225"/>
                      <w:marTop w:val="0"/>
                      <w:marBottom w:val="0"/>
                      <w:divBdr>
                        <w:top w:val="none" w:sz="0" w:space="0" w:color="auto"/>
                        <w:left w:val="none" w:sz="0" w:space="0" w:color="auto"/>
                        <w:bottom w:val="none" w:sz="0" w:space="0" w:color="auto"/>
                        <w:right w:val="none" w:sz="0" w:space="0" w:color="auto"/>
                      </w:divBdr>
                      <w:divsChild>
                        <w:div w:id="1490512173">
                          <w:marLeft w:val="0"/>
                          <w:marRight w:val="0"/>
                          <w:marTop w:val="0"/>
                          <w:marBottom w:val="0"/>
                          <w:divBdr>
                            <w:top w:val="none" w:sz="0" w:space="0" w:color="auto"/>
                            <w:left w:val="none" w:sz="0" w:space="0" w:color="auto"/>
                            <w:bottom w:val="none" w:sz="0" w:space="0" w:color="auto"/>
                            <w:right w:val="none" w:sz="0" w:space="0" w:color="auto"/>
                          </w:divBdr>
                          <w:divsChild>
                            <w:div w:id="1846237259">
                              <w:marLeft w:val="0"/>
                              <w:marRight w:val="0"/>
                              <w:marTop w:val="0"/>
                              <w:marBottom w:val="0"/>
                              <w:divBdr>
                                <w:top w:val="none" w:sz="0" w:space="0" w:color="auto"/>
                                <w:left w:val="none" w:sz="0" w:space="0" w:color="auto"/>
                                <w:bottom w:val="none" w:sz="0" w:space="0" w:color="auto"/>
                                <w:right w:val="none" w:sz="0" w:space="0" w:color="auto"/>
                              </w:divBdr>
                              <w:divsChild>
                                <w:div w:id="5201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888711">
      <w:bodyDiv w:val="1"/>
      <w:marLeft w:val="0"/>
      <w:marRight w:val="0"/>
      <w:marTop w:val="0"/>
      <w:marBottom w:val="0"/>
      <w:divBdr>
        <w:top w:val="none" w:sz="0" w:space="0" w:color="auto"/>
        <w:left w:val="none" w:sz="0" w:space="0" w:color="auto"/>
        <w:bottom w:val="none" w:sz="0" w:space="0" w:color="auto"/>
        <w:right w:val="none" w:sz="0" w:space="0" w:color="auto"/>
      </w:divBdr>
      <w:divsChild>
        <w:div w:id="707027579">
          <w:marLeft w:val="0"/>
          <w:marRight w:val="0"/>
          <w:marTop w:val="0"/>
          <w:marBottom w:val="0"/>
          <w:divBdr>
            <w:top w:val="none" w:sz="0" w:space="0" w:color="auto"/>
            <w:left w:val="none" w:sz="0" w:space="0" w:color="auto"/>
            <w:bottom w:val="none" w:sz="0" w:space="0" w:color="auto"/>
            <w:right w:val="none" w:sz="0" w:space="0" w:color="auto"/>
          </w:divBdr>
        </w:div>
        <w:div w:id="998194279">
          <w:marLeft w:val="0"/>
          <w:marRight w:val="0"/>
          <w:marTop w:val="0"/>
          <w:marBottom w:val="0"/>
          <w:divBdr>
            <w:top w:val="none" w:sz="0" w:space="0" w:color="auto"/>
            <w:left w:val="none" w:sz="0" w:space="0" w:color="auto"/>
            <w:bottom w:val="none" w:sz="0" w:space="0" w:color="auto"/>
            <w:right w:val="none" w:sz="0" w:space="0" w:color="auto"/>
          </w:divBdr>
        </w:div>
        <w:div w:id="1681735624">
          <w:marLeft w:val="0"/>
          <w:marRight w:val="0"/>
          <w:marTop w:val="0"/>
          <w:marBottom w:val="0"/>
          <w:divBdr>
            <w:top w:val="none" w:sz="0" w:space="0" w:color="auto"/>
            <w:left w:val="none" w:sz="0" w:space="0" w:color="auto"/>
            <w:bottom w:val="none" w:sz="0" w:space="0" w:color="auto"/>
            <w:right w:val="none" w:sz="0" w:space="0" w:color="auto"/>
          </w:divBdr>
        </w:div>
        <w:div w:id="2055306938">
          <w:marLeft w:val="0"/>
          <w:marRight w:val="0"/>
          <w:marTop w:val="0"/>
          <w:marBottom w:val="0"/>
          <w:divBdr>
            <w:top w:val="none" w:sz="0" w:space="0" w:color="auto"/>
            <w:left w:val="none" w:sz="0" w:space="0" w:color="auto"/>
            <w:bottom w:val="none" w:sz="0" w:space="0" w:color="auto"/>
            <w:right w:val="none" w:sz="0" w:space="0" w:color="auto"/>
          </w:divBdr>
        </w:div>
        <w:div w:id="1460219489">
          <w:marLeft w:val="0"/>
          <w:marRight w:val="0"/>
          <w:marTop w:val="0"/>
          <w:marBottom w:val="0"/>
          <w:divBdr>
            <w:top w:val="none" w:sz="0" w:space="0" w:color="auto"/>
            <w:left w:val="none" w:sz="0" w:space="0" w:color="auto"/>
            <w:bottom w:val="none" w:sz="0" w:space="0" w:color="auto"/>
            <w:right w:val="none" w:sz="0" w:space="0" w:color="auto"/>
          </w:divBdr>
        </w:div>
        <w:div w:id="1163854357">
          <w:marLeft w:val="0"/>
          <w:marRight w:val="0"/>
          <w:marTop w:val="0"/>
          <w:marBottom w:val="0"/>
          <w:divBdr>
            <w:top w:val="none" w:sz="0" w:space="0" w:color="auto"/>
            <w:left w:val="none" w:sz="0" w:space="0" w:color="auto"/>
            <w:bottom w:val="none" w:sz="0" w:space="0" w:color="auto"/>
            <w:right w:val="none" w:sz="0" w:space="0" w:color="auto"/>
          </w:divBdr>
        </w:div>
        <w:div w:id="1604263433">
          <w:marLeft w:val="0"/>
          <w:marRight w:val="0"/>
          <w:marTop w:val="0"/>
          <w:marBottom w:val="0"/>
          <w:divBdr>
            <w:top w:val="none" w:sz="0" w:space="0" w:color="auto"/>
            <w:left w:val="none" w:sz="0" w:space="0" w:color="auto"/>
            <w:bottom w:val="none" w:sz="0" w:space="0" w:color="auto"/>
            <w:right w:val="none" w:sz="0" w:space="0" w:color="auto"/>
          </w:divBdr>
        </w:div>
        <w:div w:id="1172834414">
          <w:marLeft w:val="0"/>
          <w:marRight w:val="0"/>
          <w:marTop w:val="0"/>
          <w:marBottom w:val="0"/>
          <w:divBdr>
            <w:top w:val="none" w:sz="0" w:space="0" w:color="auto"/>
            <w:left w:val="none" w:sz="0" w:space="0" w:color="auto"/>
            <w:bottom w:val="none" w:sz="0" w:space="0" w:color="auto"/>
            <w:right w:val="none" w:sz="0" w:space="0" w:color="auto"/>
          </w:divBdr>
        </w:div>
        <w:div w:id="2021615101">
          <w:marLeft w:val="0"/>
          <w:marRight w:val="0"/>
          <w:marTop w:val="0"/>
          <w:marBottom w:val="0"/>
          <w:divBdr>
            <w:top w:val="none" w:sz="0" w:space="0" w:color="auto"/>
            <w:left w:val="none" w:sz="0" w:space="0" w:color="auto"/>
            <w:bottom w:val="none" w:sz="0" w:space="0" w:color="auto"/>
            <w:right w:val="none" w:sz="0" w:space="0" w:color="auto"/>
          </w:divBdr>
        </w:div>
      </w:divsChild>
    </w:div>
    <w:div w:id="1410498253">
      <w:bodyDiv w:val="1"/>
      <w:marLeft w:val="0"/>
      <w:marRight w:val="0"/>
      <w:marTop w:val="0"/>
      <w:marBottom w:val="0"/>
      <w:divBdr>
        <w:top w:val="none" w:sz="0" w:space="0" w:color="auto"/>
        <w:left w:val="none" w:sz="0" w:space="0" w:color="auto"/>
        <w:bottom w:val="none" w:sz="0" w:space="0" w:color="auto"/>
        <w:right w:val="none" w:sz="0" w:space="0" w:color="auto"/>
      </w:divBdr>
      <w:divsChild>
        <w:div w:id="1391420367">
          <w:marLeft w:val="0"/>
          <w:marRight w:val="0"/>
          <w:marTop w:val="0"/>
          <w:marBottom w:val="0"/>
          <w:divBdr>
            <w:top w:val="none" w:sz="0" w:space="0" w:color="auto"/>
            <w:left w:val="none" w:sz="0" w:space="0" w:color="auto"/>
            <w:bottom w:val="none" w:sz="0" w:space="0" w:color="auto"/>
            <w:right w:val="none" w:sz="0" w:space="0" w:color="auto"/>
          </w:divBdr>
        </w:div>
        <w:div w:id="698051721">
          <w:marLeft w:val="0"/>
          <w:marRight w:val="0"/>
          <w:marTop w:val="0"/>
          <w:marBottom w:val="0"/>
          <w:divBdr>
            <w:top w:val="none" w:sz="0" w:space="0" w:color="auto"/>
            <w:left w:val="none" w:sz="0" w:space="0" w:color="auto"/>
            <w:bottom w:val="none" w:sz="0" w:space="0" w:color="auto"/>
            <w:right w:val="none" w:sz="0" w:space="0" w:color="auto"/>
          </w:divBdr>
        </w:div>
        <w:div w:id="1609046066">
          <w:marLeft w:val="0"/>
          <w:marRight w:val="0"/>
          <w:marTop w:val="0"/>
          <w:marBottom w:val="0"/>
          <w:divBdr>
            <w:top w:val="none" w:sz="0" w:space="0" w:color="auto"/>
            <w:left w:val="none" w:sz="0" w:space="0" w:color="auto"/>
            <w:bottom w:val="none" w:sz="0" w:space="0" w:color="auto"/>
            <w:right w:val="none" w:sz="0" w:space="0" w:color="auto"/>
          </w:divBdr>
        </w:div>
        <w:div w:id="872039959">
          <w:marLeft w:val="0"/>
          <w:marRight w:val="0"/>
          <w:marTop w:val="0"/>
          <w:marBottom w:val="0"/>
          <w:divBdr>
            <w:top w:val="none" w:sz="0" w:space="0" w:color="auto"/>
            <w:left w:val="none" w:sz="0" w:space="0" w:color="auto"/>
            <w:bottom w:val="none" w:sz="0" w:space="0" w:color="auto"/>
            <w:right w:val="none" w:sz="0" w:space="0" w:color="auto"/>
          </w:divBdr>
        </w:div>
        <w:div w:id="102042589">
          <w:marLeft w:val="0"/>
          <w:marRight w:val="0"/>
          <w:marTop w:val="0"/>
          <w:marBottom w:val="0"/>
          <w:divBdr>
            <w:top w:val="none" w:sz="0" w:space="0" w:color="auto"/>
            <w:left w:val="none" w:sz="0" w:space="0" w:color="auto"/>
            <w:bottom w:val="none" w:sz="0" w:space="0" w:color="auto"/>
            <w:right w:val="none" w:sz="0" w:space="0" w:color="auto"/>
          </w:divBdr>
        </w:div>
        <w:div w:id="642469165">
          <w:marLeft w:val="0"/>
          <w:marRight w:val="0"/>
          <w:marTop w:val="0"/>
          <w:marBottom w:val="0"/>
          <w:divBdr>
            <w:top w:val="none" w:sz="0" w:space="0" w:color="auto"/>
            <w:left w:val="none" w:sz="0" w:space="0" w:color="auto"/>
            <w:bottom w:val="none" w:sz="0" w:space="0" w:color="auto"/>
            <w:right w:val="none" w:sz="0" w:space="0" w:color="auto"/>
          </w:divBdr>
        </w:div>
        <w:div w:id="1614707611">
          <w:marLeft w:val="0"/>
          <w:marRight w:val="0"/>
          <w:marTop w:val="0"/>
          <w:marBottom w:val="0"/>
          <w:divBdr>
            <w:top w:val="none" w:sz="0" w:space="0" w:color="auto"/>
            <w:left w:val="none" w:sz="0" w:space="0" w:color="auto"/>
            <w:bottom w:val="none" w:sz="0" w:space="0" w:color="auto"/>
            <w:right w:val="none" w:sz="0" w:space="0" w:color="auto"/>
          </w:divBdr>
        </w:div>
        <w:div w:id="156501698">
          <w:marLeft w:val="0"/>
          <w:marRight w:val="0"/>
          <w:marTop w:val="0"/>
          <w:marBottom w:val="0"/>
          <w:divBdr>
            <w:top w:val="none" w:sz="0" w:space="0" w:color="auto"/>
            <w:left w:val="none" w:sz="0" w:space="0" w:color="auto"/>
            <w:bottom w:val="none" w:sz="0" w:space="0" w:color="auto"/>
            <w:right w:val="none" w:sz="0" w:space="0" w:color="auto"/>
          </w:divBdr>
        </w:div>
        <w:div w:id="1563826647">
          <w:marLeft w:val="0"/>
          <w:marRight w:val="0"/>
          <w:marTop w:val="0"/>
          <w:marBottom w:val="0"/>
          <w:divBdr>
            <w:top w:val="none" w:sz="0" w:space="0" w:color="auto"/>
            <w:left w:val="none" w:sz="0" w:space="0" w:color="auto"/>
            <w:bottom w:val="none" w:sz="0" w:space="0" w:color="auto"/>
            <w:right w:val="none" w:sz="0" w:space="0" w:color="auto"/>
          </w:divBdr>
        </w:div>
      </w:divsChild>
    </w:div>
    <w:div w:id="1541480959">
      <w:bodyDiv w:val="1"/>
      <w:marLeft w:val="0"/>
      <w:marRight w:val="0"/>
      <w:marTop w:val="0"/>
      <w:marBottom w:val="0"/>
      <w:divBdr>
        <w:top w:val="none" w:sz="0" w:space="0" w:color="auto"/>
        <w:left w:val="none" w:sz="0" w:space="0" w:color="auto"/>
        <w:bottom w:val="none" w:sz="0" w:space="0" w:color="auto"/>
        <w:right w:val="none" w:sz="0" w:space="0" w:color="auto"/>
      </w:divBdr>
      <w:divsChild>
        <w:div w:id="1658653175">
          <w:marLeft w:val="0"/>
          <w:marRight w:val="0"/>
          <w:marTop w:val="0"/>
          <w:marBottom w:val="0"/>
          <w:divBdr>
            <w:top w:val="none" w:sz="0" w:space="0" w:color="auto"/>
            <w:left w:val="none" w:sz="0" w:space="0" w:color="auto"/>
            <w:bottom w:val="none" w:sz="0" w:space="0" w:color="auto"/>
            <w:right w:val="none" w:sz="0" w:space="0" w:color="auto"/>
          </w:divBdr>
          <w:divsChild>
            <w:div w:id="2146659144">
              <w:marLeft w:val="0"/>
              <w:marRight w:val="0"/>
              <w:marTop w:val="0"/>
              <w:marBottom w:val="0"/>
              <w:divBdr>
                <w:top w:val="none" w:sz="0" w:space="0" w:color="auto"/>
                <w:left w:val="none" w:sz="0" w:space="0" w:color="auto"/>
                <w:bottom w:val="none" w:sz="0" w:space="0" w:color="auto"/>
                <w:right w:val="none" w:sz="0" w:space="0" w:color="auto"/>
              </w:divBdr>
              <w:divsChild>
                <w:div w:id="262305497">
                  <w:marLeft w:val="0"/>
                  <w:marRight w:val="0"/>
                  <w:marTop w:val="0"/>
                  <w:marBottom w:val="0"/>
                  <w:divBdr>
                    <w:top w:val="none" w:sz="0" w:space="0" w:color="auto"/>
                    <w:left w:val="none" w:sz="0" w:space="0" w:color="auto"/>
                    <w:bottom w:val="none" w:sz="0" w:space="0" w:color="auto"/>
                    <w:right w:val="none" w:sz="0" w:space="0" w:color="auto"/>
                  </w:divBdr>
                  <w:divsChild>
                    <w:div w:id="13123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56109">
      <w:bodyDiv w:val="1"/>
      <w:marLeft w:val="0"/>
      <w:marRight w:val="0"/>
      <w:marTop w:val="0"/>
      <w:marBottom w:val="0"/>
      <w:divBdr>
        <w:top w:val="none" w:sz="0" w:space="0" w:color="auto"/>
        <w:left w:val="none" w:sz="0" w:space="0" w:color="auto"/>
        <w:bottom w:val="none" w:sz="0" w:space="0" w:color="auto"/>
        <w:right w:val="none" w:sz="0" w:space="0" w:color="auto"/>
      </w:divBdr>
      <w:divsChild>
        <w:div w:id="944776341">
          <w:marLeft w:val="0"/>
          <w:marRight w:val="0"/>
          <w:marTop w:val="0"/>
          <w:marBottom w:val="0"/>
          <w:divBdr>
            <w:top w:val="none" w:sz="0" w:space="0" w:color="auto"/>
            <w:left w:val="none" w:sz="0" w:space="0" w:color="auto"/>
            <w:bottom w:val="none" w:sz="0" w:space="0" w:color="auto"/>
            <w:right w:val="none" w:sz="0" w:space="0" w:color="auto"/>
          </w:divBdr>
          <w:divsChild>
            <w:div w:id="764496642">
              <w:marLeft w:val="0"/>
              <w:marRight w:val="0"/>
              <w:marTop w:val="0"/>
              <w:marBottom w:val="0"/>
              <w:divBdr>
                <w:top w:val="none" w:sz="0" w:space="0" w:color="auto"/>
                <w:left w:val="none" w:sz="0" w:space="0" w:color="auto"/>
                <w:bottom w:val="none" w:sz="0" w:space="0" w:color="auto"/>
                <w:right w:val="none" w:sz="0" w:space="0" w:color="auto"/>
              </w:divBdr>
              <w:divsChild>
                <w:div w:id="1784616582">
                  <w:marLeft w:val="0"/>
                  <w:marRight w:val="0"/>
                  <w:marTop w:val="0"/>
                  <w:marBottom w:val="0"/>
                  <w:divBdr>
                    <w:top w:val="none" w:sz="0" w:space="0" w:color="auto"/>
                    <w:left w:val="none" w:sz="0" w:space="0" w:color="auto"/>
                    <w:bottom w:val="none" w:sz="0" w:space="0" w:color="auto"/>
                    <w:right w:val="none" w:sz="0" w:space="0" w:color="auto"/>
                  </w:divBdr>
                  <w:divsChild>
                    <w:div w:id="913778260">
                      <w:marLeft w:val="-225"/>
                      <w:marRight w:val="-225"/>
                      <w:marTop w:val="0"/>
                      <w:marBottom w:val="0"/>
                      <w:divBdr>
                        <w:top w:val="none" w:sz="0" w:space="0" w:color="auto"/>
                        <w:left w:val="none" w:sz="0" w:space="0" w:color="auto"/>
                        <w:bottom w:val="none" w:sz="0" w:space="0" w:color="auto"/>
                        <w:right w:val="none" w:sz="0" w:space="0" w:color="auto"/>
                      </w:divBdr>
                      <w:divsChild>
                        <w:div w:id="367023608">
                          <w:marLeft w:val="0"/>
                          <w:marRight w:val="0"/>
                          <w:marTop w:val="0"/>
                          <w:marBottom w:val="0"/>
                          <w:divBdr>
                            <w:top w:val="none" w:sz="0" w:space="0" w:color="auto"/>
                            <w:left w:val="none" w:sz="0" w:space="0" w:color="auto"/>
                            <w:bottom w:val="none" w:sz="0" w:space="0" w:color="auto"/>
                            <w:right w:val="none" w:sz="0" w:space="0" w:color="auto"/>
                          </w:divBdr>
                          <w:divsChild>
                            <w:div w:id="140119535">
                              <w:marLeft w:val="0"/>
                              <w:marRight w:val="0"/>
                              <w:marTop w:val="0"/>
                              <w:marBottom w:val="0"/>
                              <w:divBdr>
                                <w:top w:val="none" w:sz="0" w:space="0" w:color="auto"/>
                                <w:left w:val="none" w:sz="0" w:space="0" w:color="auto"/>
                                <w:bottom w:val="none" w:sz="0" w:space="0" w:color="auto"/>
                                <w:right w:val="none" w:sz="0" w:space="0" w:color="auto"/>
                              </w:divBdr>
                              <w:divsChild>
                                <w:div w:id="16299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8111-7946-46AA-A928-4C9BA6AB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348</Words>
  <Characters>1838</Characters>
  <Application>Microsoft Office Word</Application>
  <DocSecurity>0</DocSecurity>
  <PresentationFormat/>
  <Lines>27</Lines>
  <Paragraphs>5</Paragraphs>
  <ScaleCrop>false</ScaleCrop>
  <HeadingPairs>
    <vt:vector size="2" baseType="variant">
      <vt:variant>
        <vt:lpstr>Titel</vt:lpstr>
      </vt:variant>
      <vt:variant>
        <vt:i4>1</vt:i4>
      </vt:variant>
    </vt:vector>
  </HeadingPairs>
  <TitlesOfParts>
    <vt:vector size="1" baseType="lpstr">
      <vt:lpstr>Motie verruiming Sport en Cultuurfonds</vt:lpstr>
    </vt:vector>
  </TitlesOfParts>
  <Manager/>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Motie verruiming Sport en Cultuurfonds</dc:title>
  <dc:subject/>
  <dc:creator>Agnes</dc:creator>
  <cp:keywords/>
  <dc:description/>
  <cp:lastModifiedBy>Daan Dankaart</cp:lastModifiedBy>
  <cp:revision>3</cp:revision>
  <cp:lastPrinted>2016-10-30T10:29:00Z</cp:lastPrinted>
  <dcterms:created xsi:type="dcterms:W3CDTF">2018-07-03T13:33:00Z</dcterms:created>
  <dcterms:modified xsi:type="dcterms:W3CDTF">2018-07-03T13:55:00Z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