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739" w:rsidRPr="00B35739" w:rsidRDefault="00B35739" w:rsidP="00B35739">
      <w:pPr>
        <w:spacing w:line="240" w:lineRule="auto"/>
        <w:rPr>
          <w:rFonts w:ascii="Arial" w:eastAsia="Arial" w:hAnsi="Arial" w:cs="Arial"/>
          <w:sz w:val="18"/>
          <w:szCs w:val="24"/>
          <w:lang w:eastAsia="ja-JP"/>
        </w:rPr>
      </w:pPr>
      <w:r w:rsidRPr="00B35739">
        <w:rPr>
          <w:rFonts w:ascii="Arial" w:eastAsia="Arial" w:hAnsi="Arial" w:cs="Arial"/>
          <w:sz w:val="18"/>
          <w:szCs w:val="24"/>
          <w:lang w:eastAsia="ja-JP"/>
        </w:rPr>
        <w:t>Algemeen bestuur Hoogheemraadschap De Stichtse Rijnlanden</w:t>
      </w:r>
    </w:p>
    <w:p w:rsidR="00B35739" w:rsidRPr="00B35739" w:rsidRDefault="00B35739" w:rsidP="00B35739">
      <w:pPr>
        <w:spacing w:line="240" w:lineRule="auto"/>
        <w:rPr>
          <w:rFonts w:ascii="Arial" w:eastAsia="Arial" w:hAnsi="Arial" w:cs="Arial"/>
          <w:sz w:val="18"/>
          <w:szCs w:val="24"/>
          <w:u w:val="single"/>
          <w:lang w:eastAsia="ja-JP"/>
        </w:rPr>
      </w:pPr>
    </w:p>
    <w:p w:rsidR="00B35739" w:rsidRPr="00B35739" w:rsidRDefault="00B35739" w:rsidP="00B35739">
      <w:pPr>
        <w:spacing w:line="240" w:lineRule="auto"/>
        <w:rPr>
          <w:rFonts w:ascii="Arial" w:eastAsia="Arial" w:hAnsi="Arial" w:cs="Arial"/>
          <w:sz w:val="18"/>
          <w:szCs w:val="24"/>
          <w:lang w:eastAsia="ja-JP"/>
        </w:rPr>
      </w:pPr>
    </w:p>
    <w:p w:rsidR="00B35739" w:rsidRPr="00B35739" w:rsidRDefault="00B35739" w:rsidP="00B35739">
      <w:pPr>
        <w:spacing w:line="240" w:lineRule="auto"/>
        <w:rPr>
          <w:rFonts w:ascii="Arial" w:eastAsia="Arial" w:hAnsi="Arial" w:cs="Arial"/>
          <w:sz w:val="18"/>
          <w:szCs w:val="24"/>
          <w:lang w:eastAsia="ja-JP"/>
        </w:rPr>
      </w:pPr>
      <w:r w:rsidRPr="00B35739">
        <w:rPr>
          <w:rFonts w:ascii="Arial" w:eastAsia="Arial" w:hAnsi="Arial" w:cs="Arial"/>
          <w:sz w:val="18"/>
          <w:szCs w:val="24"/>
          <w:lang w:eastAsia="ja-JP"/>
        </w:rPr>
        <w:t xml:space="preserve">Onderwerp: Duurzame ziekenhuizen </w:t>
      </w:r>
    </w:p>
    <w:p w:rsidR="00B35739" w:rsidRPr="00B35739" w:rsidRDefault="00B35739" w:rsidP="00B35739">
      <w:pPr>
        <w:spacing w:line="240" w:lineRule="auto"/>
        <w:rPr>
          <w:rFonts w:ascii="Arial" w:eastAsia="Arial" w:hAnsi="Arial" w:cs="Arial"/>
          <w:color w:val="FF0000"/>
          <w:sz w:val="18"/>
          <w:szCs w:val="24"/>
          <w:lang w:eastAsia="ja-JP"/>
        </w:rPr>
      </w:pPr>
    </w:p>
    <w:p w:rsidR="00B35739" w:rsidRPr="00B35739" w:rsidRDefault="00B35739" w:rsidP="00B35739">
      <w:pPr>
        <w:spacing w:line="240" w:lineRule="auto"/>
        <w:rPr>
          <w:rFonts w:ascii="Arial" w:eastAsia="Arial" w:hAnsi="Arial" w:cs="Arial"/>
          <w:sz w:val="18"/>
          <w:szCs w:val="24"/>
          <w:lang w:eastAsia="ja-JP"/>
        </w:rPr>
      </w:pPr>
      <w:r w:rsidRPr="00B35739">
        <w:rPr>
          <w:rFonts w:ascii="Arial" w:eastAsia="Arial" w:hAnsi="Arial" w:cs="Arial"/>
          <w:sz w:val="18"/>
          <w:szCs w:val="24"/>
          <w:lang w:eastAsia="ja-JP"/>
        </w:rPr>
        <w:t>Het Algemeen Bestuur van het Hoogheemraadschap De Stichtse Rijnlanden, in vergadering bijeen op 6 juli 2016,</w:t>
      </w:r>
    </w:p>
    <w:p w:rsidR="00B35739" w:rsidRPr="00B35739" w:rsidRDefault="00B35739" w:rsidP="00B35739">
      <w:pPr>
        <w:spacing w:line="240" w:lineRule="auto"/>
        <w:rPr>
          <w:rFonts w:ascii="Arial" w:eastAsia="Arial" w:hAnsi="Arial" w:cs="Arial"/>
          <w:sz w:val="18"/>
          <w:szCs w:val="24"/>
          <w:lang w:eastAsia="ja-JP"/>
        </w:rPr>
      </w:pPr>
    </w:p>
    <w:p w:rsidR="00B35739" w:rsidRPr="00B35739" w:rsidRDefault="00B35739" w:rsidP="00B35739">
      <w:pPr>
        <w:spacing w:line="240" w:lineRule="auto"/>
        <w:rPr>
          <w:rFonts w:ascii="Arial" w:eastAsia="Arial" w:hAnsi="Arial" w:cs="Arial"/>
          <w:sz w:val="18"/>
          <w:szCs w:val="24"/>
          <w:lang w:eastAsia="ja-JP"/>
        </w:rPr>
      </w:pPr>
      <w:r w:rsidRPr="00B35739">
        <w:rPr>
          <w:rFonts w:ascii="Arial" w:eastAsia="Arial" w:hAnsi="Arial" w:cs="Arial"/>
          <w:sz w:val="18"/>
          <w:szCs w:val="24"/>
          <w:lang w:eastAsia="ja-JP"/>
        </w:rPr>
        <w:t>Constaterende dat:</w:t>
      </w:r>
    </w:p>
    <w:p w:rsidR="00B35739" w:rsidRPr="00B35739" w:rsidRDefault="00B35739" w:rsidP="00B35739">
      <w:pPr>
        <w:numPr>
          <w:ilvl w:val="0"/>
          <w:numId w:val="1"/>
        </w:numPr>
        <w:spacing w:line="240" w:lineRule="auto"/>
        <w:ind w:left="720" w:hanging="360"/>
        <w:rPr>
          <w:rFonts w:ascii="Arial" w:eastAsia="Arial" w:hAnsi="Arial" w:cs="Arial"/>
          <w:sz w:val="18"/>
          <w:szCs w:val="24"/>
          <w:lang w:eastAsia="ja-JP"/>
        </w:rPr>
      </w:pPr>
      <w:r w:rsidRPr="00B35739">
        <w:rPr>
          <w:rFonts w:ascii="Arial" w:eastAsia="Arial" w:hAnsi="Arial" w:cs="Arial"/>
          <w:sz w:val="18"/>
          <w:szCs w:val="24"/>
          <w:lang w:eastAsia="ja-JP"/>
        </w:rPr>
        <w:t>Ziekenhuisafvalwater milieubelastende stoffen, zoals medicijnresten en resistente bacteriën, bevat die nu in ons milieu terecht komen;</w:t>
      </w:r>
    </w:p>
    <w:p w:rsidR="00B35739" w:rsidRPr="00B35739" w:rsidRDefault="00B35739" w:rsidP="00B35739">
      <w:pPr>
        <w:numPr>
          <w:ilvl w:val="0"/>
          <w:numId w:val="1"/>
        </w:numPr>
        <w:spacing w:line="240" w:lineRule="auto"/>
        <w:ind w:left="720" w:hanging="360"/>
        <w:rPr>
          <w:rFonts w:ascii="Arial" w:eastAsia="Arial" w:hAnsi="Arial" w:cs="Arial"/>
          <w:sz w:val="18"/>
          <w:szCs w:val="24"/>
          <w:lang w:eastAsia="ja-JP"/>
        </w:rPr>
      </w:pPr>
      <w:r w:rsidRPr="00B35739">
        <w:rPr>
          <w:rFonts w:ascii="Arial" w:eastAsia="Arial" w:hAnsi="Arial" w:cs="Arial"/>
          <w:sz w:val="18"/>
          <w:szCs w:val="24"/>
          <w:lang w:eastAsia="ja-JP"/>
        </w:rPr>
        <w:t xml:space="preserve">Het Pharmafilter een integraal concept is voor decentrale afvalverwerking en zuivering van afvalwater en ander specifiek ziekenhuisafval in ziekenhuizen en zorginstellingen. Ziektekiemen en medicijnresten komen niet meer in het rioolsysteem terecht; </w:t>
      </w:r>
    </w:p>
    <w:p w:rsidR="00B35739" w:rsidRPr="00B35739" w:rsidRDefault="00B35739" w:rsidP="00B35739">
      <w:pPr>
        <w:numPr>
          <w:ilvl w:val="0"/>
          <w:numId w:val="1"/>
        </w:numPr>
        <w:spacing w:line="240" w:lineRule="auto"/>
        <w:ind w:left="720" w:hanging="360"/>
        <w:rPr>
          <w:rFonts w:ascii="Arial" w:eastAsia="Arial" w:hAnsi="Arial" w:cs="Arial"/>
          <w:sz w:val="18"/>
          <w:szCs w:val="24"/>
          <w:lang w:eastAsia="ja-JP"/>
        </w:rPr>
      </w:pPr>
      <w:r w:rsidRPr="00B35739">
        <w:rPr>
          <w:rFonts w:ascii="Arial" w:eastAsia="Arial" w:hAnsi="Arial" w:cs="Arial"/>
          <w:sz w:val="18"/>
          <w:szCs w:val="24"/>
          <w:lang w:eastAsia="ja-JP"/>
        </w:rPr>
        <w:t>Het Pharmafilter van het Reinier de Graaf-ziekenhuis in Delft sinds 2011 operationeel is en schoon water produceert met verder duidelijke logistieke voordelen en minder verpleegkundige handelingen, waarbij de investering in maximaal 7 jaar wordt terugverdiend (STOWA rapport 2012);</w:t>
      </w:r>
    </w:p>
    <w:p w:rsidR="00B35739" w:rsidRPr="00B35739" w:rsidRDefault="00B35739" w:rsidP="00B35739">
      <w:pPr>
        <w:numPr>
          <w:ilvl w:val="0"/>
          <w:numId w:val="1"/>
        </w:numPr>
        <w:spacing w:line="240" w:lineRule="auto"/>
        <w:ind w:left="720" w:hanging="360"/>
        <w:rPr>
          <w:rFonts w:ascii="Arial" w:eastAsia="Arial" w:hAnsi="Arial" w:cs="Arial"/>
          <w:sz w:val="18"/>
          <w:szCs w:val="24"/>
          <w:lang w:eastAsia="ja-JP"/>
        </w:rPr>
      </w:pPr>
      <w:r w:rsidRPr="00B35739">
        <w:rPr>
          <w:rFonts w:ascii="Arial" w:eastAsia="Arial" w:hAnsi="Arial" w:cs="Arial"/>
          <w:sz w:val="18"/>
          <w:szCs w:val="24"/>
          <w:lang w:eastAsia="ja-JP"/>
        </w:rPr>
        <w:t>Het Hoogheemraadschap De Stichtse Rijnlanden samen met het Universitair Medisch Centrum Utrecht (UMC) sinds 2011 de mogelijkheden van een decentrale zuivering onderzoekt;</w:t>
      </w:r>
    </w:p>
    <w:p w:rsidR="00B35739" w:rsidRPr="00B35739" w:rsidRDefault="00B35739" w:rsidP="00B35739">
      <w:pPr>
        <w:numPr>
          <w:ilvl w:val="0"/>
          <w:numId w:val="1"/>
        </w:numPr>
        <w:spacing w:line="240" w:lineRule="auto"/>
        <w:ind w:left="720" w:hanging="360"/>
        <w:rPr>
          <w:rFonts w:ascii="Arial" w:eastAsia="Arial" w:hAnsi="Arial" w:cs="Arial"/>
          <w:sz w:val="18"/>
          <w:szCs w:val="24"/>
          <w:lang w:eastAsia="ja-JP"/>
        </w:rPr>
      </w:pPr>
      <w:r w:rsidRPr="00B35739">
        <w:rPr>
          <w:rFonts w:ascii="Arial" w:eastAsia="Arial" w:hAnsi="Arial" w:cs="Arial"/>
          <w:sz w:val="18"/>
          <w:szCs w:val="24"/>
          <w:lang w:eastAsia="ja-JP"/>
        </w:rPr>
        <w:t>Daarbij ook andere mogelijkheden van zuivering bij ziekenhuizen wordt bestudeerd;</w:t>
      </w:r>
    </w:p>
    <w:p w:rsidR="00B35739" w:rsidRPr="00B35739" w:rsidRDefault="00B35739" w:rsidP="00B35739">
      <w:pPr>
        <w:numPr>
          <w:ilvl w:val="0"/>
          <w:numId w:val="1"/>
        </w:numPr>
        <w:spacing w:line="240" w:lineRule="auto"/>
        <w:ind w:left="720" w:hanging="360"/>
        <w:rPr>
          <w:rFonts w:ascii="Arial" w:eastAsia="Arial" w:hAnsi="Arial" w:cs="Arial"/>
          <w:sz w:val="18"/>
          <w:szCs w:val="24"/>
          <w:lang w:eastAsia="ja-JP"/>
        </w:rPr>
      </w:pPr>
      <w:r w:rsidRPr="00B35739">
        <w:rPr>
          <w:rFonts w:ascii="Arial" w:eastAsia="Arial" w:hAnsi="Arial" w:cs="Arial"/>
          <w:sz w:val="18"/>
          <w:szCs w:val="24"/>
          <w:lang w:eastAsia="ja-JP"/>
        </w:rPr>
        <w:t>Er bij het algemeen bestuur van HDSR nog steeds niets bekend is over voortgang en kansen van deze samenwerking;</w:t>
      </w:r>
    </w:p>
    <w:p w:rsidR="00B35739" w:rsidRPr="00B35739" w:rsidRDefault="00B35739" w:rsidP="00B35739">
      <w:pPr>
        <w:numPr>
          <w:ilvl w:val="0"/>
          <w:numId w:val="1"/>
        </w:numPr>
        <w:spacing w:line="240" w:lineRule="auto"/>
        <w:ind w:left="720" w:hanging="360"/>
        <w:rPr>
          <w:rFonts w:ascii="Arial" w:eastAsia="Arial" w:hAnsi="Arial" w:cs="Arial"/>
          <w:sz w:val="18"/>
          <w:szCs w:val="24"/>
          <w:lang w:eastAsia="ja-JP"/>
        </w:rPr>
      </w:pPr>
      <w:r w:rsidRPr="00B35739">
        <w:rPr>
          <w:rFonts w:ascii="Arial" w:eastAsia="Arial" w:hAnsi="Arial" w:cs="Arial"/>
          <w:sz w:val="18"/>
          <w:szCs w:val="24"/>
          <w:lang w:eastAsia="ja-JP"/>
        </w:rPr>
        <w:t>Het ook bij andere ziekenhuizen van belang is om deze ontwikkelingen te bevorderen;</w:t>
      </w:r>
    </w:p>
    <w:p w:rsidR="00B35739" w:rsidRPr="00B35739" w:rsidRDefault="00B35739" w:rsidP="00B35739">
      <w:pPr>
        <w:spacing w:line="240" w:lineRule="auto"/>
        <w:ind w:left="720"/>
        <w:rPr>
          <w:rFonts w:ascii="Arial" w:eastAsia="Arial" w:hAnsi="Arial" w:cs="Arial"/>
          <w:sz w:val="18"/>
          <w:szCs w:val="24"/>
          <w:lang w:eastAsia="ja-JP"/>
        </w:rPr>
      </w:pPr>
      <w:r w:rsidRPr="00B35739">
        <w:rPr>
          <w:rFonts w:ascii="Arial" w:eastAsia="Arial" w:hAnsi="Arial" w:cs="Arial"/>
          <w:sz w:val="18"/>
          <w:szCs w:val="24"/>
          <w:lang w:eastAsia="ja-JP"/>
        </w:rPr>
        <w:t xml:space="preserve"> </w:t>
      </w:r>
    </w:p>
    <w:p w:rsidR="00B35739" w:rsidRPr="00B35739" w:rsidRDefault="00B35739" w:rsidP="00B35739">
      <w:pPr>
        <w:spacing w:line="240" w:lineRule="auto"/>
        <w:rPr>
          <w:rFonts w:ascii="Arial" w:eastAsia="Arial" w:hAnsi="Arial" w:cs="Arial"/>
          <w:sz w:val="18"/>
          <w:szCs w:val="24"/>
          <w:lang w:eastAsia="ja-JP"/>
        </w:rPr>
      </w:pPr>
      <w:r w:rsidRPr="00B35739">
        <w:rPr>
          <w:rFonts w:ascii="Arial" w:eastAsia="Arial" w:hAnsi="Arial" w:cs="Arial"/>
          <w:sz w:val="18"/>
          <w:szCs w:val="24"/>
          <w:lang w:eastAsia="ja-JP"/>
        </w:rPr>
        <w:t>Overwegende dat</w:t>
      </w:r>
    </w:p>
    <w:p w:rsidR="00B35739" w:rsidRPr="00B35739" w:rsidRDefault="00B35739" w:rsidP="00B35739">
      <w:pPr>
        <w:numPr>
          <w:ilvl w:val="0"/>
          <w:numId w:val="2"/>
        </w:numPr>
        <w:spacing w:line="240" w:lineRule="auto"/>
        <w:ind w:left="720" w:hanging="360"/>
        <w:rPr>
          <w:rFonts w:ascii="Arial" w:eastAsia="Arial" w:hAnsi="Arial" w:cs="Arial"/>
          <w:sz w:val="20"/>
          <w:szCs w:val="24"/>
          <w:lang w:eastAsia="ja-JP"/>
        </w:rPr>
      </w:pPr>
      <w:r w:rsidRPr="00B35739">
        <w:rPr>
          <w:rFonts w:ascii="Arial" w:eastAsia="Arial" w:hAnsi="Arial" w:cs="Arial"/>
          <w:sz w:val="18"/>
          <w:szCs w:val="24"/>
          <w:lang w:eastAsia="ja-JP"/>
        </w:rPr>
        <w:t>Het zuiveren van afvalwater een van de kerntaken van het hoogheemraadschap is;</w:t>
      </w:r>
    </w:p>
    <w:p w:rsidR="00B35739" w:rsidRPr="00B35739" w:rsidRDefault="00B35739" w:rsidP="00B35739">
      <w:pPr>
        <w:numPr>
          <w:ilvl w:val="0"/>
          <w:numId w:val="2"/>
        </w:numPr>
        <w:spacing w:line="240" w:lineRule="auto"/>
        <w:ind w:left="720" w:hanging="360"/>
        <w:rPr>
          <w:rFonts w:ascii="Arial" w:eastAsia="Arial" w:hAnsi="Arial" w:cs="Arial"/>
          <w:sz w:val="20"/>
          <w:szCs w:val="24"/>
          <w:lang w:eastAsia="ja-JP"/>
        </w:rPr>
      </w:pPr>
      <w:r w:rsidRPr="00B35739">
        <w:rPr>
          <w:rFonts w:ascii="Arial" w:eastAsia="Arial" w:hAnsi="Arial" w:cs="Arial"/>
          <w:sz w:val="18"/>
          <w:szCs w:val="24"/>
          <w:lang w:eastAsia="ja-JP"/>
        </w:rPr>
        <w:t xml:space="preserve">Resten van geneesmiddelen in het influent door de conventionele </w:t>
      </w:r>
      <w:proofErr w:type="spellStart"/>
      <w:r w:rsidRPr="00B35739">
        <w:rPr>
          <w:rFonts w:ascii="Arial" w:eastAsia="Arial" w:hAnsi="Arial" w:cs="Arial"/>
          <w:sz w:val="18"/>
          <w:szCs w:val="24"/>
          <w:lang w:eastAsia="ja-JP"/>
        </w:rPr>
        <w:t>RWZI’s</w:t>
      </w:r>
      <w:proofErr w:type="spellEnd"/>
      <w:r w:rsidRPr="00B35739">
        <w:rPr>
          <w:rFonts w:ascii="Arial" w:eastAsia="Arial" w:hAnsi="Arial" w:cs="Arial"/>
          <w:sz w:val="18"/>
          <w:szCs w:val="24"/>
          <w:lang w:eastAsia="ja-JP"/>
        </w:rPr>
        <w:t xml:space="preserve"> slecht worden gezuiverd en  bij de bron zuiveren, onder andere middels Pharmafilter, effectiever is;</w:t>
      </w:r>
    </w:p>
    <w:p w:rsidR="00B35739" w:rsidRPr="00B35739" w:rsidRDefault="00B35739" w:rsidP="00B35739">
      <w:pPr>
        <w:numPr>
          <w:ilvl w:val="0"/>
          <w:numId w:val="2"/>
        </w:numPr>
        <w:spacing w:line="240" w:lineRule="auto"/>
        <w:ind w:left="720" w:hanging="360"/>
        <w:rPr>
          <w:rFonts w:ascii="Arial" w:eastAsia="Arial" w:hAnsi="Arial" w:cs="Arial"/>
          <w:sz w:val="20"/>
          <w:szCs w:val="24"/>
          <w:lang w:eastAsia="ja-JP"/>
        </w:rPr>
      </w:pPr>
      <w:r w:rsidRPr="00B35739">
        <w:rPr>
          <w:rFonts w:ascii="Arial" w:eastAsia="Arial" w:hAnsi="Arial" w:cs="Arial"/>
          <w:sz w:val="18"/>
          <w:szCs w:val="24"/>
          <w:lang w:eastAsia="ja-JP"/>
        </w:rPr>
        <w:t>In het Coalitieprogramma 2015-2019 door het college wordt ingezet op verbetering van het milieu en een kostenefficiënte verduurzaming;</w:t>
      </w:r>
    </w:p>
    <w:p w:rsidR="00B35739" w:rsidRPr="00B35739" w:rsidRDefault="00B35739" w:rsidP="00B35739">
      <w:pPr>
        <w:numPr>
          <w:ilvl w:val="0"/>
          <w:numId w:val="2"/>
        </w:numPr>
        <w:spacing w:line="240" w:lineRule="auto"/>
        <w:ind w:left="720" w:hanging="360"/>
        <w:rPr>
          <w:rFonts w:ascii="Arial" w:eastAsia="Arial" w:hAnsi="Arial" w:cs="Arial"/>
          <w:sz w:val="20"/>
          <w:szCs w:val="24"/>
          <w:lang w:eastAsia="ja-JP"/>
        </w:rPr>
      </w:pPr>
      <w:r w:rsidRPr="00B35739">
        <w:rPr>
          <w:rFonts w:ascii="Arial" w:eastAsia="Arial" w:hAnsi="Arial" w:cs="Arial"/>
          <w:sz w:val="18"/>
          <w:szCs w:val="24"/>
          <w:lang w:eastAsia="ja-JP"/>
        </w:rPr>
        <w:t>De OESO heeft aanbevolen om zoveel mogelijk aan de bron te zuiveren;</w:t>
      </w:r>
    </w:p>
    <w:p w:rsidR="00B35739" w:rsidRPr="00B35739" w:rsidRDefault="00B35739" w:rsidP="00B35739">
      <w:pPr>
        <w:numPr>
          <w:ilvl w:val="0"/>
          <w:numId w:val="2"/>
        </w:numPr>
        <w:spacing w:line="240" w:lineRule="auto"/>
        <w:ind w:left="720" w:hanging="360"/>
        <w:rPr>
          <w:rFonts w:ascii="Arial" w:eastAsia="Arial" w:hAnsi="Arial" w:cs="Arial"/>
          <w:sz w:val="18"/>
          <w:szCs w:val="24"/>
          <w:lang w:eastAsia="ja-JP"/>
        </w:rPr>
      </w:pPr>
      <w:r w:rsidRPr="00B35739">
        <w:rPr>
          <w:rFonts w:ascii="Arial" w:eastAsia="Arial" w:hAnsi="Arial" w:cs="Arial"/>
          <w:sz w:val="18"/>
          <w:szCs w:val="24"/>
          <w:lang w:eastAsia="ja-JP"/>
        </w:rPr>
        <w:t xml:space="preserve">Het afvalwater uit ziekenhuizen een serieus en steeds groter gevaar vormt voor de kwaliteit van het oppervlaktewater door de toenemende hoeveelheid medicijnresten, het gebruik van breed spectrum antibiotica, hormonen, contrastvloeistoffen, resistente ziekenhuisbacteriën en het gebruik van nieuwe, giftiger geneesmiddelen; </w:t>
      </w:r>
    </w:p>
    <w:p w:rsidR="00B35739" w:rsidRPr="00B35739" w:rsidRDefault="00B35739" w:rsidP="00B35739">
      <w:pPr>
        <w:numPr>
          <w:ilvl w:val="0"/>
          <w:numId w:val="2"/>
        </w:numPr>
        <w:spacing w:line="240" w:lineRule="auto"/>
        <w:ind w:left="720" w:hanging="360"/>
        <w:rPr>
          <w:rFonts w:ascii="Arial" w:eastAsia="Arial" w:hAnsi="Arial" w:cs="Arial"/>
          <w:sz w:val="18"/>
          <w:szCs w:val="24"/>
          <w:lang w:eastAsia="ja-JP"/>
        </w:rPr>
      </w:pPr>
      <w:r w:rsidRPr="00B35739">
        <w:rPr>
          <w:rFonts w:ascii="Arial" w:eastAsia="Arial" w:hAnsi="Arial" w:cs="Arial"/>
          <w:sz w:val="18"/>
          <w:szCs w:val="24"/>
          <w:lang w:eastAsia="ja-JP"/>
        </w:rPr>
        <w:t>Milieuproblemen kostenefficiënt kunnen worden aangepakt bij de bron van de vervuiling;</w:t>
      </w:r>
    </w:p>
    <w:p w:rsidR="00B35739" w:rsidRPr="00B35739" w:rsidRDefault="00B35739" w:rsidP="00B35739">
      <w:pPr>
        <w:numPr>
          <w:ilvl w:val="0"/>
          <w:numId w:val="2"/>
        </w:numPr>
        <w:spacing w:line="240" w:lineRule="auto"/>
        <w:ind w:left="720" w:hanging="360"/>
        <w:rPr>
          <w:rFonts w:ascii="Arial" w:eastAsia="Arial" w:hAnsi="Arial" w:cs="Arial"/>
          <w:sz w:val="18"/>
          <w:szCs w:val="18"/>
          <w:lang w:eastAsia="ja-JP"/>
        </w:rPr>
      </w:pPr>
      <w:r w:rsidRPr="00B35739">
        <w:rPr>
          <w:rFonts w:ascii="Arial" w:eastAsia="Arial" w:hAnsi="Arial" w:cs="Arial"/>
          <w:sz w:val="18"/>
          <w:szCs w:val="18"/>
          <w:lang w:eastAsia="ja-JP"/>
        </w:rPr>
        <w:t xml:space="preserve">Het Pharmafilter positieve milieueffecten met zich meebrengt en kostenefficiënt is en er daarnaast in samenwerking met de Stowa ook nog andere mogelijkheden onderzocht worden, </w:t>
      </w:r>
    </w:p>
    <w:p w:rsidR="00B35739" w:rsidRPr="00B35739" w:rsidRDefault="00B35739" w:rsidP="00B35739">
      <w:pPr>
        <w:spacing w:line="240" w:lineRule="auto"/>
        <w:ind w:left="720"/>
        <w:rPr>
          <w:rFonts w:ascii="Arial" w:eastAsia="Arial" w:hAnsi="Arial" w:cs="Arial"/>
          <w:sz w:val="18"/>
          <w:szCs w:val="18"/>
          <w:lang w:eastAsia="ja-JP"/>
        </w:rPr>
      </w:pPr>
    </w:p>
    <w:p w:rsidR="00B35739" w:rsidRPr="00B35739" w:rsidRDefault="00B35739" w:rsidP="00B35739">
      <w:pPr>
        <w:spacing w:line="240" w:lineRule="auto"/>
        <w:rPr>
          <w:rFonts w:ascii="Arial" w:eastAsia="Arial" w:hAnsi="Arial" w:cs="Arial"/>
          <w:sz w:val="18"/>
          <w:szCs w:val="18"/>
          <w:lang w:eastAsia="ja-JP"/>
        </w:rPr>
      </w:pPr>
      <w:r w:rsidRPr="00B35739">
        <w:rPr>
          <w:rFonts w:ascii="Arial" w:eastAsia="Arial" w:hAnsi="Arial" w:cs="Arial"/>
          <w:sz w:val="18"/>
          <w:szCs w:val="18"/>
          <w:lang w:eastAsia="ja-JP"/>
        </w:rPr>
        <w:t>Spreekt als zijn mening uit dat</w:t>
      </w:r>
    </w:p>
    <w:p w:rsidR="00B35739" w:rsidRPr="00B35739" w:rsidRDefault="00B35739" w:rsidP="00B35739">
      <w:pPr>
        <w:numPr>
          <w:ilvl w:val="0"/>
          <w:numId w:val="3"/>
        </w:numPr>
        <w:spacing w:line="240" w:lineRule="auto"/>
        <w:ind w:left="720" w:hanging="360"/>
        <w:rPr>
          <w:rFonts w:ascii="Arial" w:eastAsia="Arial" w:hAnsi="Arial" w:cs="Arial"/>
          <w:sz w:val="18"/>
          <w:szCs w:val="24"/>
          <w:lang w:eastAsia="ja-JP"/>
        </w:rPr>
      </w:pPr>
      <w:r w:rsidRPr="00B35739">
        <w:rPr>
          <w:rFonts w:ascii="Arial" w:eastAsia="Arial" w:hAnsi="Arial" w:cs="Arial"/>
          <w:sz w:val="18"/>
          <w:szCs w:val="24"/>
          <w:lang w:eastAsia="ja-JP"/>
        </w:rPr>
        <w:t>Het algemeen bestuur deze ontwikkelingen van groot belang acht en aandringt op een hoge prioriteit bij de voortgang van de gesprekken en onderzoeken;</w:t>
      </w:r>
    </w:p>
    <w:p w:rsidR="00B35739" w:rsidRPr="00B35739" w:rsidRDefault="00B35739" w:rsidP="00B35739">
      <w:pPr>
        <w:numPr>
          <w:ilvl w:val="0"/>
          <w:numId w:val="3"/>
        </w:numPr>
        <w:spacing w:line="240" w:lineRule="auto"/>
        <w:ind w:left="720" w:hanging="360"/>
        <w:rPr>
          <w:rFonts w:ascii="Arial" w:eastAsia="Arial" w:hAnsi="Arial" w:cs="Arial"/>
          <w:sz w:val="18"/>
          <w:szCs w:val="24"/>
          <w:lang w:eastAsia="ja-JP"/>
        </w:rPr>
      </w:pPr>
      <w:r w:rsidRPr="00B35739">
        <w:rPr>
          <w:rFonts w:ascii="Arial" w:eastAsia="Arial" w:hAnsi="Arial" w:cs="Arial"/>
          <w:sz w:val="18"/>
          <w:szCs w:val="24"/>
          <w:lang w:eastAsia="ja-JP"/>
        </w:rPr>
        <w:t>Het aanbeveling verdient om de gesprekken hierover op korte termijn tot alle ziekenhuizen in  het beheergebied van HDSR uit te breiden;</w:t>
      </w:r>
    </w:p>
    <w:p w:rsidR="00B35739" w:rsidRPr="00B35739" w:rsidRDefault="00B35739" w:rsidP="00B35739">
      <w:pPr>
        <w:numPr>
          <w:ilvl w:val="0"/>
          <w:numId w:val="3"/>
        </w:numPr>
        <w:spacing w:line="240" w:lineRule="auto"/>
        <w:ind w:left="720" w:hanging="360"/>
        <w:rPr>
          <w:rFonts w:ascii="Arial" w:eastAsia="Arial" w:hAnsi="Arial" w:cs="Arial"/>
          <w:sz w:val="18"/>
          <w:szCs w:val="24"/>
          <w:lang w:eastAsia="ja-JP"/>
        </w:rPr>
      </w:pPr>
      <w:r w:rsidRPr="00B35739">
        <w:rPr>
          <w:rFonts w:ascii="Arial" w:eastAsia="Arial" w:hAnsi="Arial" w:cs="Arial"/>
          <w:sz w:val="18"/>
          <w:szCs w:val="24"/>
          <w:lang w:eastAsia="ja-JP"/>
        </w:rPr>
        <w:t>Dit in een latere fase kan worden uitgebreid in de richting van de verpleeg- plus verzorgingshuizen in het beheergebied van het hoogheemraadschap,</w:t>
      </w:r>
    </w:p>
    <w:p w:rsidR="00B35739" w:rsidRPr="00B35739" w:rsidRDefault="00B35739" w:rsidP="00B35739">
      <w:pPr>
        <w:spacing w:line="240" w:lineRule="auto"/>
        <w:rPr>
          <w:rFonts w:ascii="Arial" w:eastAsia="Arial" w:hAnsi="Arial" w:cs="Arial"/>
          <w:sz w:val="18"/>
          <w:szCs w:val="24"/>
          <w:lang w:eastAsia="ja-JP"/>
        </w:rPr>
      </w:pPr>
      <w:r w:rsidRPr="00B35739">
        <w:rPr>
          <w:rFonts w:ascii="Arial" w:eastAsia="Arial" w:hAnsi="Arial" w:cs="Arial"/>
          <w:sz w:val="18"/>
          <w:szCs w:val="24"/>
          <w:lang w:eastAsia="ja-JP"/>
        </w:rPr>
        <w:t xml:space="preserve">      </w:t>
      </w:r>
    </w:p>
    <w:p w:rsidR="00B35739" w:rsidRPr="00B35739" w:rsidRDefault="00B35739" w:rsidP="00B35739">
      <w:pPr>
        <w:spacing w:line="240" w:lineRule="auto"/>
        <w:rPr>
          <w:rFonts w:ascii="Arial" w:eastAsia="Arial" w:hAnsi="Arial" w:cs="Arial"/>
          <w:sz w:val="18"/>
          <w:szCs w:val="24"/>
          <w:lang w:eastAsia="ja-JP"/>
        </w:rPr>
      </w:pPr>
      <w:r w:rsidRPr="00B35739">
        <w:rPr>
          <w:rFonts w:ascii="Arial" w:eastAsia="Arial" w:hAnsi="Arial" w:cs="Arial"/>
          <w:sz w:val="18"/>
          <w:szCs w:val="24"/>
          <w:lang w:eastAsia="ja-JP"/>
        </w:rPr>
        <w:t>Verzoekt het college van het Hoogheemraadschap De Stichtse Rijnlanden</w:t>
      </w:r>
    </w:p>
    <w:p w:rsidR="00B63056" w:rsidRDefault="00B63056" w:rsidP="00B35739">
      <w:pPr>
        <w:numPr>
          <w:ilvl w:val="0"/>
          <w:numId w:val="4"/>
        </w:numPr>
        <w:spacing w:line="240" w:lineRule="auto"/>
        <w:ind w:left="720" w:hanging="360"/>
        <w:rPr>
          <w:rFonts w:ascii="Arial" w:eastAsia="Arial" w:hAnsi="Arial" w:cs="Arial"/>
          <w:sz w:val="18"/>
          <w:szCs w:val="24"/>
          <w:lang w:eastAsia="ja-JP"/>
        </w:rPr>
      </w:pPr>
      <w:r w:rsidRPr="00B63056">
        <w:rPr>
          <w:rFonts w:ascii="Arial" w:eastAsia="Arial" w:hAnsi="Arial" w:cs="Arial"/>
          <w:sz w:val="18"/>
          <w:szCs w:val="24"/>
          <w:lang w:eastAsia="ja-JP"/>
        </w:rPr>
        <w:t xml:space="preserve">Datgene te doen wat in zijn vermogen ligt om ervoor te zorgen dat schadelijke medicijnresten, schadelijke drugsresten en resistente bacteriën afkomstig uit ziekenhuizen op termijn uit het effluent van de zuiveringen verdwijnen of zo veel </w:t>
      </w:r>
      <w:r>
        <w:rPr>
          <w:rFonts w:ascii="Arial" w:eastAsia="Arial" w:hAnsi="Arial" w:cs="Arial"/>
          <w:sz w:val="18"/>
          <w:szCs w:val="24"/>
          <w:lang w:eastAsia="ja-JP"/>
        </w:rPr>
        <w:t>mogelijk worden geminimaliseerd;</w:t>
      </w:r>
    </w:p>
    <w:p w:rsidR="00B63056" w:rsidRPr="00B35739" w:rsidRDefault="00B63056" w:rsidP="00B35739">
      <w:pPr>
        <w:numPr>
          <w:ilvl w:val="0"/>
          <w:numId w:val="4"/>
        </w:numPr>
        <w:spacing w:line="240" w:lineRule="auto"/>
        <w:ind w:left="720" w:hanging="360"/>
        <w:rPr>
          <w:rFonts w:ascii="Arial" w:eastAsia="Arial" w:hAnsi="Arial" w:cs="Arial"/>
          <w:sz w:val="18"/>
          <w:szCs w:val="24"/>
          <w:lang w:eastAsia="ja-JP"/>
        </w:rPr>
      </w:pPr>
      <w:r w:rsidRPr="00B63056">
        <w:rPr>
          <w:rFonts w:ascii="Arial" w:eastAsia="Arial" w:hAnsi="Arial" w:cs="Arial"/>
          <w:sz w:val="18"/>
          <w:szCs w:val="24"/>
          <w:lang w:eastAsia="ja-JP"/>
        </w:rPr>
        <w:t xml:space="preserve">In gesprek te treden en onderzoeken op te starten met zorginstellingen in ons waterschap (zoals als het UMC) om tot een goede aanpak hiervoor te komen, bijvoorbeeld door het plaatsen van </w:t>
      </w:r>
      <w:proofErr w:type="spellStart"/>
      <w:r w:rsidRPr="00B63056">
        <w:rPr>
          <w:rFonts w:ascii="Arial" w:eastAsia="Arial" w:hAnsi="Arial" w:cs="Arial"/>
          <w:sz w:val="18"/>
          <w:szCs w:val="24"/>
          <w:lang w:eastAsia="ja-JP"/>
        </w:rPr>
        <w:t>Pharmafilters</w:t>
      </w:r>
      <w:proofErr w:type="spellEnd"/>
      <w:r>
        <w:rPr>
          <w:rFonts w:ascii="Arial" w:eastAsia="Arial" w:hAnsi="Arial" w:cs="Arial"/>
          <w:sz w:val="18"/>
          <w:szCs w:val="24"/>
          <w:lang w:eastAsia="ja-JP"/>
        </w:rPr>
        <w:t>;</w:t>
      </w:r>
    </w:p>
    <w:p w:rsidR="00B35739" w:rsidRPr="00B35739" w:rsidRDefault="00B35739" w:rsidP="00B35739">
      <w:pPr>
        <w:numPr>
          <w:ilvl w:val="0"/>
          <w:numId w:val="4"/>
        </w:numPr>
        <w:spacing w:line="240" w:lineRule="auto"/>
        <w:ind w:left="720" w:hanging="360"/>
        <w:rPr>
          <w:rFonts w:ascii="Arial" w:eastAsia="Arial" w:hAnsi="Arial" w:cs="Arial"/>
          <w:sz w:val="18"/>
          <w:szCs w:val="24"/>
          <w:lang w:eastAsia="ja-JP"/>
        </w:rPr>
      </w:pPr>
      <w:r w:rsidRPr="00B35739">
        <w:rPr>
          <w:rFonts w:ascii="Arial" w:eastAsia="Arial" w:hAnsi="Arial" w:cs="Arial"/>
          <w:sz w:val="18"/>
          <w:szCs w:val="24"/>
          <w:lang w:eastAsia="ja-JP"/>
        </w:rPr>
        <w:t xml:space="preserve">Het algemeen bestuur over de voortgang hiervan vóór de behandeling </w:t>
      </w:r>
      <w:r w:rsidR="00306069">
        <w:rPr>
          <w:rFonts w:ascii="Arial" w:eastAsia="Arial" w:hAnsi="Arial" w:cs="Arial"/>
          <w:sz w:val="18"/>
          <w:szCs w:val="24"/>
          <w:lang w:eastAsia="ja-JP"/>
        </w:rPr>
        <w:t xml:space="preserve">van de </w:t>
      </w:r>
      <w:r w:rsidR="00306069" w:rsidRPr="00306069">
        <w:rPr>
          <w:rFonts w:ascii="Arial" w:eastAsia="Arial" w:hAnsi="Arial" w:cs="Arial"/>
          <w:sz w:val="18"/>
          <w:szCs w:val="24"/>
          <w:lang w:eastAsia="ja-JP"/>
        </w:rPr>
        <w:t>begroting</w:t>
      </w:r>
      <w:r w:rsidR="00306069">
        <w:rPr>
          <w:rFonts w:ascii="Arial" w:eastAsia="Arial" w:hAnsi="Arial" w:cs="Arial"/>
          <w:sz w:val="18"/>
          <w:szCs w:val="24"/>
          <w:lang w:eastAsia="ja-JP"/>
        </w:rPr>
        <w:t xml:space="preserve"> </w:t>
      </w:r>
      <w:r w:rsidRPr="00B35739">
        <w:rPr>
          <w:rFonts w:ascii="Arial" w:eastAsia="Arial" w:hAnsi="Arial" w:cs="Arial"/>
          <w:sz w:val="18"/>
          <w:szCs w:val="24"/>
          <w:lang w:eastAsia="ja-JP"/>
        </w:rPr>
        <w:t xml:space="preserve"> 201</w:t>
      </w:r>
      <w:r w:rsidR="00306069">
        <w:rPr>
          <w:rFonts w:ascii="Arial" w:eastAsia="Arial" w:hAnsi="Arial" w:cs="Arial"/>
          <w:sz w:val="18"/>
          <w:szCs w:val="24"/>
          <w:lang w:eastAsia="ja-JP"/>
        </w:rPr>
        <w:t>7</w:t>
      </w:r>
      <w:r w:rsidRPr="00B35739">
        <w:rPr>
          <w:rFonts w:ascii="Arial" w:eastAsia="Arial" w:hAnsi="Arial" w:cs="Arial"/>
          <w:sz w:val="18"/>
          <w:szCs w:val="24"/>
          <w:lang w:eastAsia="ja-JP"/>
        </w:rPr>
        <w:t xml:space="preserve"> nader te informeren;</w:t>
      </w:r>
    </w:p>
    <w:p w:rsidR="00B35739" w:rsidRPr="00B35739" w:rsidRDefault="00B35739" w:rsidP="00B35739">
      <w:pPr>
        <w:spacing w:line="240" w:lineRule="auto"/>
        <w:rPr>
          <w:rFonts w:ascii="Arial" w:eastAsia="Arial" w:hAnsi="Arial" w:cs="Arial"/>
          <w:sz w:val="18"/>
          <w:szCs w:val="24"/>
          <w:lang w:eastAsia="ja-JP"/>
        </w:rPr>
      </w:pPr>
    </w:p>
    <w:p w:rsidR="00B35739" w:rsidRPr="00B35739" w:rsidRDefault="00B35739" w:rsidP="00B35739">
      <w:pPr>
        <w:spacing w:line="240" w:lineRule="auto"/>
        <w:rPr>
          <w:rFonts w:ascii="Arial" w:eastAsia="Arial" w:hAnsi="Arial" w:cs="Arial"/>
          <w:sz w:val="18"/>
          <w:szCs w:val="24"/>
          <w:lang w:eastAsia="ja-JP"/>
        </w:rPr>
      </w:pPr>
    </w:p>
    <w:p w:rsidR="00B35739" w:rsidRPr="00B35739" w:rsidRDefault="00B35739" w:rsidP="00B35739">
      <w:pPr>
        <w:spacing w:line="240" w:lineRule="auto"/>
        <w:rPr>
          <w:rFonts w:ascii="Arial" w:eastAsia="Arial" w:hAnsi="Arial" w:cs="Arial"/>
          <w:sz w:val="18"/>
          <w:szCs w:val="24"/>
          <w:lang w:eastAsia="ja-JP"/>
        </w:rPr>
      </w:pPr>
      <w:r w:rsidRPr="00B35739">
        <w:rPr>
          <w:rFonts w:ascii="Arial" w:eastAsia="Arial" w:hAnsi="Arial" w:cs="Arial"/>
          <w:sz w:val="18"/>
          <w:szCs w:val="24"/>
          <w:lang w:eastAsia="ja-JP"/>
        </w:rPr>
        <w:t>En gaat over tot de orde van de dag,</w:t>
      </w:r>
    </w:p>
    <w:p w:rsidR="00B35739" w:rsidRPr="00B35739" w:rsidRDefault="00B35739" w:rsidP="00B35739">
      <w:pPr>
        <w:spacing w:line="240" w:lineRule="auto"/>
        <w:rPr>
          <w:rFonts w:ascii="Arial" w:eastAsia="Arial" w:hAnsi="Arial" w:cs="Arial"/>
          <w:sz w:val="18"/>
          <w:szCs w:val="24"/>
          <w:lang w:eastAsia="ja-JP"/>
        </w:rPr>
      </w:pPr>
    </w:p>
    <w:p w:rsidR="00B35739" w:rsidRPr="00B35739" w:rsidRDefault="00B35739" w:rsidP="00B35739">
      <w:pPr>
        <w:spacing w:line="240" w:lineRule="auto"/>
        <w:rPr>
          <w:rFonts w:ascii="Arial" w:eastAsia="Arial" w:hAnsi="Arial" w:cs="Arial"/>
          <w:sz w:val="18"/>
          <w:szCs w:val="24"/>
          <w:lang w:eastAsia="ja-JP"/>
        </w:rPr>
      </w:pPr>
      <w:r w:rsidRPr="00B35739">
        <w:rPr>
          <w:rFonts w:ascii="Arial" w:eastAsia="Arial" w:hAnsi="Arial" w:cs="Arial"/>
          <w:sz w:val="18"/>
          <w:szCs w:val="24"/>
          <w:lang w:eastAsia="ja-JP"/>
        </w:rPr>
        <w:t>Namens de PvdA Jan Reerink en Frans van Bork</w:t>
      </w:r>
    </w:p>
    <w:p w:rsidR="00B35739" w:rsidRPr="00B35739" w:rsidRDefault="00B35739" w:rsidP="00B35739">
      <w:pPr>
        <w:spacing w:line="240" w:lineRule="auto"/>
        <w:rPr>
          <w:rFonts w:ascii="Arial" w:eastAsia="Arial" w:hAnsi="Arial" w:cs="Arial"/>
          <w:sz w:val="18"/>
          <w:szCs w:val="24"/>
          <w:lang w:eastAsia="ja-JP"/>
        </w:rPr>
      </w:pPr>
    </w:p>
    <w:p w:rsidR="00B35739" w:rsidRPr="00B35739" w:rsidRDefault="00B35739" w:rsidP="00B35739">
      <w:pPr>
        <w:spacing w:line="240" w:lineRule="auto"/>
        <w:rPr>
          <w:rFonts w:ascii="Arial" w:eastAsia="Arial" w:hAnsi="Arial" w:cs="Arial"/>
          <w:sz w:val="18"/>
          <w:szCs w:val="24"/>
          <w:lang w:eastAsia="ja-JP"/>
        </w:rPr>
      </w:pPr>
    </w:p>
    <w:p w:rsidR="00B35739" w:rsidRPr="00B35739" w:rsidRDefault="00CA07C3" w:rsidP="00B35739">
      <w:pPr>
        <w:numPr>
          <w:ilvl w:val="0"/>
          <w:numId w:val="2"/>
        </w:numPr>
        <w:spacing w:line="240" w:lineRule="auto"/>
        <w:rPr>
          <w:rFonts w:ascii="Arial" w:eastAsia="Arial" w:hAnsi="Arial" w:cs="Arial"/>
          <w:sz w:val="18"/>
          <w:szCs w:val="24"/>
          <w:lang w:eastAsia="ja-JP"/>
        </w:rPr>
      </w:pPr>
      <w:hyperlink r:id="rId6" w:history="1">
        <w:r w:rsidR="00B35739" w:rsidRPr="00B35739">
          <w:rPr>
            <w:rFonts w:ascii="Arial" w:eastAsia="Arial" w:hAnsi="Arial" w:cs="Arial"/>
            <w:color w:val="0000FF"/>
            <w:sz w:val="18"/>
            <w:szCs w:val="24"/>
            <w:u w:val="single"/>
            <w:lang w:eastAsia="ja-JP"/>
          </w:rPr>
          <w:t>https://milieuplatformzorg.nl/media/documents/STOWA_2012_Evaluatierapportpharmafilter.compressed.pdf</w:t>
        </w:r>
      </w:hyperlink>
      <w:r w:rsidR="00B35739" w:rsidRPr="00B35739">
        <w:rPr>
          <w:rFonts w:ascii="Arial" w:eastAsia="Arial" w:hAnsi="Arial" w:cs="Arial"/>
          <w:sz w:val="18"/>
          <w:szCs w:val="24"/>
          <w:lang w:eastAsia="ja-JP"/>
        </w:rPr>
        <w:t>;</w:t>
      </w:r>
    </w:p>
    <w:p w:rsidR="00124C29" w:rsidRDefault="00124C29">
      <w:bookmarkStart w:id="0" w:name="_GoBack"/>
      <w:bookmarkEnd w:id="0"/>
    </w:p>
    <w:sectPr w:rsidR="00124C29" w:rsidSect="00FA4CF5">
      <w:pgSz w:w="12240" w:h="15840"/>
      <w:pgMar w:top="709" w:right="1608"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8531B"/>
    <w:multiLevelType w:val="multilevel"/>
    <w:tmpl w:val="E51E5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F05EB7"/>
    <w:multiLevelType w:val="multilevel"/>
    <w:tmpl w:val="AFDC19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725805"/>
    <w:multiLevelType w:val="multilevel"/>
    <w:tmpl w:val="02B2B6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EB7FBF"/>
    <w:multiLevelType w:val="multilevel"/>
    <w:tmpl w:val="4B161B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70"/>
    <w:rsid w:val="00124C29"/>
    <w:rsid w:val="00306069"/>
    <w:rsid w:val="00384E70"/>
    <w:rsid w:val="00B35739"/>
    <w:rsid w:val="00B63056"/>
    <w:rsid w:val="00CA07C3"/>
    <w:rsid w:val="00DE07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lieuplatformzorg.nl/media/documents/STOWA_2012_Evaluatierapportpharmafilter.compressed.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590</Words>
  <Characters>3246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5</cp:revision>
  <dcterms:created xsi:type="dcterms:W3CDTF">2016-07-05T19:38:00Z</dcterms:created>
  <dcterms:modified xsi:type="dcterms:W3CDTF">2016-08-21T16:28:00Z</dcterms:modified>
</cp:coreProperties>
</file>