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B23" w:rsidRDefault="008D025C">
      <w:r>
        <w:t xml:space="preserve">Inleidende tekst </w:t>
      </w:r>
    </w:p>
    <w:p w:rsidR="008D025C" w:rsidRDefault="008D025C" w:rsidP="008D025C">
      <w:r>
        <w:t>‘Buiten het zicht van de gemeenteraad en de inwoners worden ingrijpende beslissingen voorbereid. Beslissingen die ons allemaal raken, want als we het arbeidsmarktbeleid niet goed uitvoeren zijn de financiële en maatschappelijke gevolgen op termijn enorm. Het gaat over vragen als; wie krijgt er straks nog een beschutte werkplek? Wie krijgt er nog hulp bij het vinden van werk? En wie dus helemaal niet. En op grond waarvan wordt straks bepaald of een werkgever loonkostensubsidie kan krijgen om een arbeidsgehandicapte in dienst te nemen?</w:t>
      </w:r>
    </w:p>
    <w:p w:rsidR="008D025C" w:rsidRDefault="008D025C" w:rsidP="008D025C">
      <w:bookmarkStart w:id="0" w:name="_GoBack"/>
      <w:bookmarkEnd w:id="0"/>
      <w:r>
        <w:t>Het is bekend dat de goedkoopste oplossing is om mensen helemaal geen aanbod te doen en hen thuis op de bank te laten zitten. Maar dat is niet de kant die de PvdA op wil. Wij vinden dat werkgevers, werknemers, werkzoekenden en politiek moeten meepraten over deze onderwerpen. Dat begint met de juiste informatie. Daarom hebben wij onderstaande vragen gesteld aan het college.’</w:t>
      </w:r>
    </w:p>
    <w:sectPr w:rsidR="008D025C" w:rsidSect="008C45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D025C"/>
    <w:rsid w:val="0085686A"/>
    <w:rsid w:val="008C4586"/>
    <w:rsid w:val="008D025C"/>
    <w:rsid w:val="00AF2B2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C458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792</Characters>
  <Application>Microsoft Office Word</Application>
  <DocSecurity>4</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 Roest</dc:creator>
  <cp:lastModifiedBy>Julia Drissen</cp:lastModifiedBy>
  <cp:revision>2</cp:revision>
  <dcterms:created xsi:type="dcterms:W3CDTF">2014-11-05T10:15:00Z</dcterms:created>
  <dcterms:modified xsi:type="dcterms:W3CDTF">2014-11-05T10:15:00Z</dcterms:modified>
</cp:coreProperties>
</file>